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1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AB"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01AB" w:rsidRPr="005601AB" w:rsidRDefault="005601AB" w:rsidP="00560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1A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</w:rPr>
      </w:pPr>
      <w:r w:rsidRPr="005601AB">
        <w:rPr>
          <w:rFonts w:ascii="Times New Roman" w:hAnsi="Times New Roman" w:cs="Times New Roman"/>
        </w:rPr>
        <w:t>с. Беляевка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46DEF" w:rsidRPr="0071057E" w:rsidRDefault="00650226" w:rsidP="00560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02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5920" cy="215900"/>
            <wp:effectExtent l="1905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AB" w:rsidRPr="005601AB" w:rsidRDefault="005601AB" w:rsidP="00560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5601AB" w:rsidP="005601AB">
      <w:pPr>
        <w:pStyle w:val="a3"/>
        <w:jc w:val="center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</w:rPr>
        <w:t>Стимулирование развития жилищного строительства в Беляевском районе Оренбургской области</w:t>
      </w:r>
      <w:r w:rsidRPr="005601AB">
        <w:rPr>
          <w:rFonts w:ascii="Times New Roman" w:hAnsi="Times New Roman" w:cs="Times New Roman"/>
          <w:sz w:val="28"/>
        </w:rPr>
        <w:t>»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 xml:space="preserve">  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601AB" w:rsidRPr="005601AB" w:rsidRDefault="005601AB" w:rsidP="005601AB">
      <w:pPr>
        <w:pStyle w:val="a3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5601AB">
        <w:rPr>
          <w:rFonts w:ascii="Times New Roman" w:hAnsi="Times New Roman" w:cs="Times New Roman"/>
          <w:sz w:val="28"/>
        </w:rPr>
        <w:t xml:space="preserve">В соответствии со статьей 179 Бюджетного кодекса РФ, </w:t>
      </w:r>
      <w:r w:rsidRPr="00CE00FB">
        <w:rPr>
          <w:rFonts w:ascii="Times New Roman" w:hAnsi="Times New Roman" w:cs="Times New Roman"/>
          <w:sz w:val="28"/>
        </w:rPr>
        <w:t xml:space="preserve">руководствуясь постановлением администрации Беляевского района  от </w:t>
      </w:r>
      <w:r w:rsidR="000151B7">
        <w:rPr>
          <w:rFonts w:ascii="Times New Roman" w:hAnsi="Times New Roman" w:cs="Times New Roman"/>
          <w:sz w:val="28"/>
        </w:rPr>
        <w:t>26.08.2021</w:t>
      </w:r>
      <w:r w:rsidR="00775E72" w:rsidRPr="00CE00FB">
        <w:rPr>
          <w:rFonts w:ascii="Times New Roman" w:hAnsi="Times New Roman" w:cs="Times New Roman"/>
          <w:sz w:val="28"/>
        </w:rPr>
        <w:t xml:space="preserve"> </w:t>
      </w:r>
      <w:r w:rsidRPr="00CE00FB">
        <w:rPr>
          <w:rFonts w:ascii="Times New Roman" w:hAnsi="Times New Roman" w:cs="Times New Roman"/>
          <w:sz w:val="28"/>
        </w:rPr>
        <w:t xml:space="preserve"> № </w:t>
      </w:r>
      <w:r w:rsidR="000151B7">
        <w:rPr>
          <w:rFonts w:ascii="Times New Roman" w:hAnsi="Times New Roman" w:cs="Times New Roman"/>
          <w:sz w:val="28"/>
        </w:rPr>
        <w:t>516</w:t>
      </w:r>
      <w:r w:rsidRPr="00CE00FB">
        <w:rPr>
          <w:rFonts w:ascii="Times New Roman" w:hAnsi="Times New Roman" w:cs="Times New Roman"/>
          <w:sz w:val="28"/>
        </w:rPr>
        <w:t>-п     «Об утверждении порядка разработки, реализации и оценки эффективности муниципальных программ Беляевского района</w:t>
      </w:r>
      <w:r w:rsidR="00775E72" w:rsidRPr="00CE00FB">
        <w:rPr>
          <w:rFonts w:ascii="Times New Roman" w:hAnsi="Times New Roman" w:cs="Times New Roman"/>
          <w:sz w:val="28"/>
        </w:rPr>
        <w:t xml:space="preserve"> Оренбургской области</w:t>
      </w:r>
      <w:r w:rsidRPr="00CE00FB">
        <w:rPr>
          <w:rFonts w:ascii="Times New Roman" w:hAnsi="Times New Roman" w:cs="Times New Roman"/>
          <w:sz w:val="28"/>
        </w:rPr>
        <w:t>»:</w:t>
      </w:r>
    </w:p>
    <w:p w:rsidR="005601AB" w:rsidRPr="005601AB" w:rsidRDefault="005601AB" w:rsidP="005601AB">
      <w:pPr>
        <w:pStyle w:val="a3"/>
        <w:jc w:val="both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ab/>
        <w:t>1. Утвердить муниципальную программу «</w:t>
      </w:r>
      <w:r>
        <w:rPr>
          <w:rFonts w:ascii="Times New Roman" w:hAnsi="Times New Roman" w:cs="Times New Roman"/>
          <w:sz w:val="28"/>
        </w:rPr>
        <w:t>Стимулирование развития жилищного строительства в Беляевском районе Оренбургской области</w:t>
      </w:r>
      <w:r w:rsidRPr="005601AB">
        <w:rPr>
          <w:rFonts w:ascii="Times New Roman" w:hAnsi="Times New Roman" w:cs="Times New Roman"/>
          <w:sz w:val="28"/>
        </w:rPr>
        <w:t>», согласно приложению к настоящему постановлению.</w:t>
      </w:r>
    </w:p>
    <w:p w:rsidR="00C5588D" w:rsidRPr="0071057E" w:rsidRDefault="005601AB" w:rsidP="00775E72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01AB">
        <w:rPr>
          <w:rFonts w:ascii="Times New Roman" w:hAnsi="Times New Roman" w:cs="Times New Roman"/>
          <w:sz w:val="28"/>
        </w:rPr>
        <w:t>2.</w:t>
      </w:r>
      <w:r w:rsidRPr="005601AB">
        <w:rPr>
          <w:rFonts w:ascii="Times New Roman" w:hAnsi="Times New Roman" w:cs="Times New Roman"/>
          <w:sz w:val="28"/>
          <w:szCs w:val="28"/>
        </w:rPr>
        <w:t xml:space="preserve"> </w:t>
      </w:r>
      <w:r w:rsidR="00C5588D" w:rsidRPr="007363EC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района: </w:t>
      </w:r>
    </w:p>
    <w:p w:rsidR="00C5588D" w:rsidRPr="00C5588D" w:rsidRDefault="00C5588D" w:rsidP="00C5588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5588D">
        <w:rPr>
          <w:rFonts w:ascii="Times New Roman" w:hAnsi="Times New Roman"/>
          <w:sz w:val="28"/>
          <w:szCs w:val="28"/>
        </w:rPr>
        <w:t xml:space="preserve">а) </w:t>
      </w:r>
      <w:r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06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06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588D">
        <w:rPr>
          <w:rFonts w:ascii="Times New Roman" w:hAnsi="Times New Roman" w:cs="Times New Roman"/>
          <w:sz w:val="28"/>
          <w:szCs w:val="28"/>
        </w:rPr>
        <w:t xml:space="preserve"> </w:t>
      </w:r>
      <w:r w:rsidRPr="006906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1024</w:t>
      </w:r>
      <w:r w:rsidRPr="006906D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853DA">
        <w:rPr>
          <w:rFonts w:ascii="Times New Roman" w:hAnsi="Times New Roman" w:cs="Times New Roman"/>
          <w:sz w:val="28"/>
          <w:szCs w:val="28"/>
        </w:rPr>
        <w:t>»</w:t>
      </w:r>
      <w:r w:rsidRPr="00C5588D">
        <w:rPr>
          <w:rFonts w:ascii="Times New Roman" w:hAnsi="Times New Roman" w:cs="Times New Roman"/>
          <w:sz w:val="28"/>
          <w:szCs w:val="28"/>
        </w:rPr>
        <w:t>;</w:t>
      </w:r>
    </w:p>
    <w:p w:rsidR="00E46DEF" w:rsidRPr="00E46DEF" w:rsidRDefault="00C5588D" w:rsidP="00E46DE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6DEF">
        <w:rPr>
          <w:rFonts w:ascii="Times New Roman" w:hAnsi="Times New Roman" w:cs="Times New Roman"/>
          <w:sz w:val="28"/>
          <w:szCs w:val="28"/>
        </w:rPr>
        <w:t xml:space="preserve">б) от 10.03.2021 № 129-п </w:t>
      </w:r>
      <w:r w:rsidR="00E46DEF" w:rsidRPr="009853DA">
        <w:rPr>
          <w:rFonts w:ascii="Times New Roman" w:hAnsi="Times New Roman" w:cs="Times New Roman"/>
          <w:sz w:val="28"/>
          <w:szCs w:val="28"/>
        </w:rPr>
        <w:t>«</w:t>
      </w:r>
      <w:r w:rsidR="00E46DEF" w:rsidRPr="006906D5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района</w:t>
      </w:r>
      <w:r w:rsidR="00E46DEF" w:rsidRPr="00E46DEF">
        <w:rPr>
          <w:rFonts w:ascii="Times New Roman" w:hAnsi="Times New Roman" w:cs="Times New Roman"/>
          <w:sz w:val="28"/>
          <w:szCs w:val="28"/>
        </w:rPr>
        <w:t xml:space="preserve"> </w:t>
      </w:r>
      <w:r w:rsidR="00E46DEF"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 w:rsidR="00E46DEF">
        <w:rPr>
          <w:rFonts w:ascii="Times New Roman" w:hAnsi="Times New Roman" w:cs="Times New Roman"/>
          <w:sz w:val="28"/>
          <w:szCs w:val="28"/>
        </w:rPr>
        <w:t>12</w:t>
      </w:r>
      <w:r w:rsidR="00E46DEF" w:rsidRPr="006906D5">
        <w:rPr>
          <w:rFonts w:ascii="Times New Roman" w:hAnsi="Times New Roman" w:cs="Times New Roman"/>
          <w:sz w:val="28"/>
          <w:szCs w:val="28"/>
        </w:rPr>
        <w:t>.1</w:t>
      </w:r>
      <w:r w:rsidR="00E46DEF">
        <w:rPr>
          <w:rFonts w:ascii="Times New Roman" w:hAnsi="Times New Roman" w:cs="Times New Roman"/>
          <w:sz w:val="28"/>
          <w:szCs w:val="28"/>
        </w:rPr>
        <w:t>1</w:t>
      </w:r>
      <w:r w:rsidR="00E46DEF" w:rsidRPr="006906D5">
        <w:rPr>
          <w:rFonts w:ascii="Times New Roman" w:hAnsi="Times New Roman" w:cs="Times New Roman"/>
          <w:sz w:val="28"/>
          <w:szCs w:val="28"/>
        </w:rPr>
        <w:t>.20</w:t>
      </w:r>
      <w:r w:rsidR="00E46DEF">
        <w:rPr>
          <w:rFonts w:ascii="Times New Roman" w:hAnsi="Times New Roman" w:cs="Times New Roman"/>
          <w:sz w:val="28"/>
          <w:szCs w:val="28"/>
        </w:rPr>
        <w:t>20</w:t>
      </w:r>
      <w:r w:rsidR="00E46DEF" w:rsidRPr="006906D5">
        <w:rPr>
          <w:rFonts w:ascii="Times New Roman" w:hAnsi="Times New Roman" w:cs="Times New Roman"/>
          <w:sz w:val="28"/>
          <w:szCs w:val="28"/>
        </w:rPr>
        <w:t xml:space="preserve">  № </w:t>
      </w:r>
      <w:r w:rsidR="00E46DEF">
        <w:rPr>
          <w:rFonts w:ascii="Times New Roman" w:hAnsi="Times New Roman" w:cs="Times New Roman"/>
          <w:sz w:val="28"/>
          <w:szCs w:val="28"/>
        </w:rPr>
        <w:t>1024</w:t>
      </w:r>
      <w:r w:rsidR="00E46DEF" w:rsidRPr="006906D5">
        <w:rPr>
          <w:rFonts w:ascii="Times New Roman" w:hAnsi="Times New Roman" w:cs="Times New Roman"/>
          <w:sz w:val="28"/>
          <w:szCs w:val="28"/>
        </w:rPr>
        <w:t>-п</w:t>
      </w:r>
      <w:r w:rsidR="00E46DEF">
        <w:rPr>
          <w:rFonts w:ascii="Times New Roman" w:hAnsi="Times New Roman" w:cs="Times New Roman"/>
          <w:sz w:val="28"/>
          <w:szCs w:val="28"/>
        </w:rPr>
        <w:t xml:space="preserve"> </w:t>
      </w:r>
      <w:r w:rsidR="00E46DEF"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="00E46DEF"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 w:rsidR="00E46DEF">
        <w:rPr>
          <w:rFonts w:ascii="Times New Roman" w:hAnsi="Times New Roman" w:cs="Times New Roman"/>
          <w:sz w:val="28"/>
          <w:szCs w:val="28"/>
        </w:rPr>
        <w:t xml:space="preserve"> </w:t>
      </w:r>
      <w:r w:rsidR="00E46DEF"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 w:rsidR="00E46DE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46DEF" w:rsidRPr="009853DA">
        <w:rPr>
          <w:rFonts w:ascii="Times New Roman" w:hAnsi="Times New Roman" w:cs="Times New Roman"/>
          <w:sz w:val="28"/>
          <w:szCs w:val="28"/>
        </w:rPr>
        <w:t>»</w:t>
      </w:r>
      <w:r w:rsidR="00E46DEF" w:rsidRPr="00E46DEF">
        <w:rPr>
          <w:rFonts w:ascii="Times New Roman" w:hAnsi="Times New Roman" w:cs="Times New Roman"/>
          <w:sz w:val="28"/>
          <w:szCs w:val="28"/>
        </w:rPr>
        <w:t>;</w:t>
      </w:r>
    </w:p>
    <w:p w:rsidR="00E46DEF" w:rsidRPr="00E46DEF" w:rsidRDefault="00E46DEF" w:rsidP="00E46DE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6DEF">
        <w:rPr>
          <w:rFonts w:ascii="Times New Roman" w:hAnsi="Times New Roman" w:cs="Times New Roman"/>
          <w:sz w:val="28"/>
          <w:szCs w:val="28"/>
        </w:rPr>
        <w:t xml:space="preserve">в) от 23.12.2021 № 755-п </w:t>
      </w:r>
      <w:r w:rsidRPr="009853DA">
        <w:rPr>
          <w:rFonts w:ascii="Times New Roman" w:hAnsi="Times New Roman" w:cs="Times New Roman"/>
          <w:sz w:val="28"/>
          <w:szCs w:val="28"/>
        </w:rPr>
        <w:t>«</w:t>
      </w:r>
      <w:r w:rsidRPr="006906D5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района</w:t>
      </w:r>
      <w:r w:rsidRPr="00E46DEF">
        <w:rPr>
          <w:rFonts w:ascii="Times New Roman" w:hAnsi="Times New Roman" w:cs="Times New Roman"/>
          <w:sz w:val="28"/>
          <w:szCs w:val="28"/>
        </w:rPr>
        <w:t xml:space="preserve"> </w:t>
      </w:r>
      <w:r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06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06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06D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1024</w:t>
      </w:r>
      <w:r w:rsidRPr="006906D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853DA">
        <w:rPr>
          <w:rFonts w:ascii="Times New Roman" w:hAnsi="Times New Roman" w:cs="Times New Roman"/>
          <w:sz w:val="28"/>
          <w:szCs w:val="28"/>
        </w:rPr>
        <w:t>»</w:t>
      </w:r>
      <w:r w:rsidRPr="00E46DEF">
        <w:rPr>
          <w:rFonts w:ascii="Times New Roman" w:hAnsi="Times New Roman" w:cs="Times New Roman"/>
          <w:sz w:val="28"/>
          <w:szCs w:val="28"/>
        </w:rPr>
        <w:t>.</w:t>
      </w:r>
    </w:p>
    <w:p w:rsidR="005601AB" w:rsidRPr="005601AB" w:rsidRDefault="005601AB" w:rsidP="005601AB">
      <w:pPr>
        <w:pStyle w:val="a3"/>
        <w:jc w:val="both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ab/>
        <w:t xml:space="preserve">3. Контроль  за   исполнением   настоящего  постановления   возложить на заместителя главы администрации по </w:t>
      </w:r>
      <w:r w:rsidR="00775E72">
        <w:rPr>
          <w:rFonts w:ascii="Times New Roman" w:hAnsi="Times New Roman" w:cs="Times New Roman"/>
          <w:sz w:val="28"/>
        </w:rPr>
        <w:t>строительству, транспорту, жилищно-коммунальному и дорожному хозяйству Парфенова А.С.</w:t>
      </w: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5601AB" w:rsidRPr="005601AB" w:rsidRDefault="005601AB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lastRenderedPageBreak/>
        <w:t xml:space="preserve">4. Постановление  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района, </w:t>
      </w:r>
      <w:r w:rsidRPr="00CE00FB">
        <w:rPr>
          <w:rFonts w:ascii="Times New Roman" w:hAnsi="Times New Roman" w:cs="Times New Roman"/>
          <w:sz w:val="28"/>
        </w:rPr>
        <w:t>но не ранее 1 января 2023 года.</w:t>
      </w:r>
    </w:p>
    <w:p w:rsidR="005601AB" w:rsidRPr="005601AB" w:rsidRDefault="005601AB" w:rsidP="005601AB">
      <w:pPr>
        <w:pStyle w:val="a3"/>
        <w:rPr>
          <w:rFonts w:ascii="Times New Roman" w:hAnsi="Times New Roman" w:cs="Times New Roman"/>
          <w:sz w:val="28"/>
        </w:rPr>
      </w:pPr>
    </w:p>
    <w:p w:rsidR="005601AB" w:rsidRPr="005601AB" w:rsidRDefault="005601AB" w:rsidP="005601AB">
      <w:pPr>
        <w:pStyle w:val="a3"/>
        <w:rPr>
          <w:rFonts w:ascii="Times New Roman" w:hAnsi="Times New Roman" w:cs="Times New Roman"/>
          <w:sz w:val="28"/>
        </w:rPr>
      </w:pPr>
    </w:p>
    <w:p w:rsidR="00E82C6A" w:rsidRPr="0071057E" w:rsidRDefault="005601AB" w:rsidP="00775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1AB">
        <w:rPr>
          <w:rFonts w:ascii="Times New Roman" w:hAnsi="Times New Roman" w:cs="Times New Roman"/>
          <w:sz w:val="28"/>
          <w:szCs w:val="28"/>
        </w:rPr>
        <w:t>Гл</w:t>
      </w:r>
      <w:r w:rsidR="00650226">
        <w:rPr>
          <w:rFonts w:ascii="Times New Roman" w:hAnsi="Times New Roman" w:cs="Times New Roman"/>
          <w:sz w:val="28"/>
          <w:szCs w:val="28"/>
        </w:rPr>
        <w:t xml:space="preserve">ава района </w:t>
      </w:r>
      <w:r w:rsidRPr="005601AB">
        <w:rPr>
          <w:rFonts w:ascii="Times New Roman" w:hAnsi="Times New Roman" w:cs="Times New Roman"/>
          <w:sz w:val="28"/>
          <w:szCs w:val="28"/>
        </w:rPr>
        <w:t xml:space="preserve">  </w:t>
      </w:r>
      <w:r w:rsidR="00650226" w:rsidRPr="006502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99815" cy="143637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1AB">
        <w:rPr>
          <w:rFonts w:ascii="Times New Roman" w:hAnsi="Times New Roman" w:cs="Times New Roman"/>
          <w:sz w:val="20"/>
          <w:szCs w:val="20"/>
        </w:rPr>
        <w:t xml:space="preserve">    </w:t>
      </w:r>
      <w:r w:rsidRPr="005601AB">
        <w:rPr>
          <w:rFonts w:ascii="Times New Roman" w:hAnsi="Times New Roman" w:cs="Times New Roman"/>
          <w:sz w:val="28"/>
          <w:szCs w:val="28"/>
        </w:rPr>
        <w:t>А.А. Федотов</w:t>
      </w:r>
    </w:p>
    <w:p w:rsidR="00E46DEF" w:rsidRPr="0071057E" w:rsidRDefault="00E46DEF" w:rsidP="00775E7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7292" w:type="dxa"/>
        <w:tblInd w:w="-106" w:type="dxa"/>
        <w:tblLook w:val="00A0"/>
      </w:tblPr>
      <w:tblGrid>
        <w:gridCol w:w="2200"/>
        <w:gridCol w:w="7546"/>
        <w:gridCol w:w="7546"/>
      </w:tblGrid>
      <w:tr w:rsidR="00E82C6A" w:rsidRPr="00595483" w:rsidTr="00933AAA">
        <w:trPr>
          <w:trHeight w:val="80"/>
        </w:trPr>
        <w:tc>
          <w:tcPr>
            <w:tcW w:w="2200" w:type="dxa"/>
          </w:tcPr>
          <w:p w:rsidR="00E82C6A" w:rsidRPr="00595483" w:rsidRDefault="00E82C6A" w:rsidP="00933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46" w:type="dxa"/>
            <w:vAlign w:val="bottom"/>
          </w:tcPr>
          <w:p w:rsidR="00E82C6A" w:rsidRPr="00595483" w:rsidRDefault="00E82C6A" w:rsidP="00933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Парфенову А.С</w:t>
            </w: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 xml:space="preserve">., финансовому отделу, </w:t>
            </w:r>
            <w:r w:rsidR="00775E72">
              <w:rPr>
                <w:rFonts w:ascii="Times New Roman" w:hAnsi="Times New Roman" w:cs="Times New Roman"/>
                <w:sz w:val="28"/>
                <w:szCs w:val="28"/>
              </w:rPr>
              <w:t xml:space="preserve">отделу экономического развития, </w:t>
            </w: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>прокурору, в   дело.</w:t>
            </w:r>
          </w:p>
          <w:p w:rsidR="00E82C6A" w:rsidRPr="00595483" w:rsidRDefault="00E82C6A" w:rsidP="00933AAA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  <w:tcBorders>
              <w:left w:val="nil"/>
            </w:tcBorders>
          </w:tcPr>
          <w:p w:rsidR="00E82C6A" w:rsidRPr="00595483" w:rsidRDefault="00E82C6A" w:rsidP="00933AAA">
            <w:pPr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C5D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3B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46DEF" w:rsidRPr="0071057E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0226" w:rsidRDefault="00650226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0226" w:rsidRPr="0071057E" w:rsidRDefault="00650226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632C" w:rsidRPr="00775E72" w:rsidRDefault="00495C5D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46DEF" w:rsidRPr="00710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632C" w:rsidRPr="00775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B2632C" w:rsidRPr="00775E72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5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</w:t>
      </w:r>
    </w:p>
    <w:p w:rsidR="00B2632C" w:rsidRPr="00775E72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E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администрации района</w:t>
      </w:r>
    </w:p>
    <w:p w:rsidR="00B2632C" w:rsidRPr="00F117AB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E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775E72" w:rsidRPr="00775E7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65022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75E7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50226">
        <w:rPr>
          <w:rFonts w:ascii="Times New Roman" w:hAnsi="Times New Roman" w:cs="Times New Roman"/>
          <w:bCs/>
          <w:sz w:val="28"/>
          <w:szCs w:val="28"/>
        </w:rPr>
        <w:t xml:space="preserve">21.12.2022 </w:t>
      </w:r>
      <w:r w:rsidRPr="00775E7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0226">
        <w:rPr>
          <w:rFonts w:ascii="Times New Roman" w:hAnsi="Times New Roman" w:cs="Times New Roman"/>
          <w:bCs/>
          <w:sz w:val="28"/>
          <w:szCs w:val="28"/>
        </w:rPr>
        <w:t>720-п</w:t>
      </w:r>
    </w:p>
    <w:p w:rsidR="00B2632C" w:rsidRPr="00F117AB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2C6A" w:rsidRDefault="00B2632C" w:rsidP="00DD4A99">
      <w:pPr>
        <w:spacing w:before="0" w:line="240" w:lineRule="auto"/>
        <w:ind w:firstLine="0"/>
        <w:jc w:val="center"/>
        <w:rPr>
          <w:rFonts w:asciiTheme="minorHAnsi" w:hAnsiTheme="minorHAnsi" w:cs="Times New Roman"/>
          <w:sz w:val="28"/>
          <w:szCs w:val="28"/>
        </w:rPr>
      </w:pPr>
      <w:r w:rsidRPr="00F11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E82C6A" w:rsidRDefault="00E82C6A" w:rsidP="00E82C6A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2C6A" w:rsidRPr="009853DA" w:rsidRDefault="00E82C6A" w:rsidP="00E82C6A">
      <w:pPr>
        <w:ind w:firstLine="0"/>
        <w:rPr>
          <w:rFonts w:ascii="Calibri" w:hAnsi="Calibri" w:cs="Calibri"/>
          <w:sz w:val="28"/>
          <w:szCs w:val="28"/>
        </w:rPr>
      </w:pPr>
    </w:p>
    <w:p w:rsidR="00B2632C" w:rsidRPr="009853DA" w:rsidRDefault="00B2632C" w:rsidP="00B2632C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9853DA">
        <w:rPr>
          <w:b/>
          <w:bCs/>
          <w:sz w:val="28"/>
          <w:szCs w:val="28"/>
        </w:rPr>
        <w:t>МУНИЦИПАЛЬНАЯ  ПРОГРАММА</w:t>
      </w:r>
    </w:p>
    <w:p w:rsidR="00B2632C" w:rsidRPr="009853DA" w:rsidRDefault="00B2632C" w:rsidP="00B2632C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</w:p>
    <w:p w:rsidR="00B2632C" w:rsidRPr="009853DA" w:rsidRDefault="00B2632C" w:rsidP="00B26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3DA">
        <w:rPr>
          <w:b/>
          <w:bCs/>
          <w:sz w:val="28"/>
          <w:szCs w:val="28"/>
        </w:rPr>
        <w:t>«</w:t>
      </w:r>
      <w:r w:rsidRPr="009853DA">
        <w:rPr>
          <w:rFonts w:ascii="Times New Roman" w:hAnsi="Times New Roman" w:cs="Times New Roman"/>
          <w:b/>
          <w:bCs/>
          <w:sz w:val="28"/>
          <w:szCs w:val="28"/>
        </w:rPr>
        <w:t>Стимулирование развития жилищного строительства в Беляевском ра</w:t>
      </w:r>
      <w:r>
        <w:rPr>
          <w:rFonts w:ascii="Times New Roman" w:hAnsi="Times New Roman" w:cs="Times New Roman"/>
          <w:b/>
          <w:bCs/>
          <w:sz w:val="28"/>
          <w:szCs w:val="28"/>
        </w:rPr>
        <w:t>йоне Оренбургской области</w:t>
      </w:r>
      <w:r w:rsidRPr="009853DA">
        <w:rPr>
          <w:b/>
          <w:bCs/>
          <w:sz w:val="28"/>
          <w:szCs w:val="28"/>
        </w:rPr>
        <w:t>»</w:t>
      </w:r>
    </w:p>
    <w:p w:rsidR="00C037D7" w:rsidRDefault="00C037D7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Pr="0071057E" w:rsidRDefault="00CD7A73">
      <w:pPr>
        <w:rPr>
          <w:rFonts w:asciiTheme="minorHAnsi" w:hAnsiTheme="minorHAnsi"/>
        </w:rPr>
      </w:pPr>
    </w:p>
    <w:p w:rsidR="00E46DEF" w:rsidRPr="0071057E" w:rsidRDefault="00E46DEF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CD7A73" w:rsidRPr="002E47BA" w:rsidRDefault="00CD7A73" w:rsidP="00CD7A73">
      <w:pPr>
        <w:pStyle w:val="ConsPlusNormal"/>
        <w:spacing w:before="24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7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Стратегические приоритеты развития муниципальной программы:</w:t>
      </w:r>
    </w:p>
    <w:p w:rsidR="00CD7A73" w:rsidRDefault="00CD7A73" w:rsidP="00CD7A7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F4504">
        <w:rPr>
          <w:rFonts w:ascii="Times New Roman" w:hAnsi="Times New Roman" w:cs="Times New Roman"/>
          <w:sz w:val="28"/>
          <w:szCs w:val="28"/>
          <w:lang w:eastAsia="en-US"/>
        </w:rPr>
        <w:t xml:space="preserve">Объем жилищного фонда в Беляевском районе Оренбургской области по состоянию на 1 января 2022 года составил  412225 кв. метров, количество жилых единиц (квартир и индивидуальных жилых домов) – </w:t>
      </w:r>
      <w:r w:rsidRPr="001F450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6395</w:t>
      </w:r>
      <w:r w:rsidRPr="001F4504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единицы).</w:t>
      </w:r>
      <w:r w:rsidRPr="004765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D7A73" w:rsidRPr="00476512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барьеров, хотя они все еще остаются очень высокими.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>Ключевым элементом как снижения административных барьеров в жилищном строительстве, так и комплексного развития территорий поселений в целях формирования комфортной среды обитания и жизнедеятельности человека является градостроительная политика.</w:t>
      </w:r>
    </w:p>
    <w:p w:rsidR="00CD7A73" w:rsidRPr="00DF31C8" w:rsidRDefault="00CD7A73" w:rsidP="00CD7A7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Составной частью системы градорегулирования муниципального образования Беляевский район является совокупность муниципальных подсистем, основными задачами которых являются: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принятие муниципальных правовых актов в сфере градостроительной деятельности;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утверждение документов территориального планирования;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мониторинг процессов градостроительной деятельности и внесение необходимых изменений в правовые акты, и другие документы градостроительного проектирования;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Эффективное функционирование системы градорегулирования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момента введения в действие нового Градостроительного кодекса Российской Федерации главным архитектором муниципального образования ведется работа по созданию системы градорегулирования, которая продолжается и в настоящее время.</w:t>
      </w: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Разработаны и утверждены в установленном порядке нормативные правовые акты муниципального района и сельских поселений.</w:t>
      </w:r>
    </w:p>
    <w:p w:rsidR="00CD7A73" w:rsidRDefault="00CD7A73" w:rsidP="00CD7A73">
      <w:pPr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6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</w:p>
    <w:p w:rsidR="00CD7A73" w:rsidRPr="003708A2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>Отсутствие жилья у молодых семьей приводит к нестабильности в семейных отношениях и к ухудшению де</w:t>
      </w:r>
      <w:r>
        <w:rPr>
          <w:rFonts w:ascii="Times New Roman" w:hAnsi="Times New Roman" w:cs="Times New Roman"/>
          <w:color w:val="000000"/>
          <w:sz w:val="28"/>
          <w:szCs w:val="28"/>
        </w:rPr>
        <w:t>мографической ситуации в Беляевском районе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7A73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сновным инструментом содействия молодым семьям в обеспечении жильем за счет  средств федерального, областного и местных бюджетов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программа «Стимулирование развития жилищного строительства в Оренбургской области»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1C0">
        <w:rPr>
          <w:rFonts w:ascii="Times New Roman" w:hAnsi="Times New Roman" w:cs="Times New Roman"/>
          <w:color w:val="000000"/>
          <w:sz w:val="28"/>
          <w:szCs w:val="28"/>
        </w:rPr>
        <w:t>В 2021 году в рамках муниципальной программы «Стимулирование развития жилищного строительства в Беляевском районе Оренбургской области» оказана государственная поддержка 18 молодым семьям за счет средств федерального, областного, местного бюджета, а в 2022 оказана государственная поддержка 7 молодым семьям.</w:t>
      </w:r>
    </w:p>
    <w:p w:rsidR="00CD7A73" w:rsidRPr="003708A2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A88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Значительные объемы средств областного бюджета направляются на реализацию мероприятий по обеспечению жильем молодых семей, в том числе на софинансирование расходов муниципальных образований, направленных на указанные цели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программе с каждым годом растет, и реализация мер по оказанию государственной поддержки молодых семей, нуждающихся в улучшении жилищных условий, будет продолжена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 мероприятия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7A73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</w:t>
      </w:r>
    </w:p>
    <w:p w:rsidR="00CD7A73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Программно-целевой метод позволит привлечь для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задач сопряжено с определенными рисками. Так, в процессе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CD7A73" w:rsidRPr="000E7A88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значение имеет правильный выбор стратегии развития жилищного строительства в муниципальных образованиях, который должен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развития.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Участницей программы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 территории Оренбургской области и изъявившая желание участвовать в ее реализации (далее – молодая семья – участница подпрограммы). Непревышение возраста 35 лет устанавливается на день принятия ответственным исполнителем подпрограммы решения о включении молодой семьи – участницы подпрограммы в список претендентов на получение социальной выплаты на приобретение жилья или на получение социальной выплаты, на погашение части стоимости жилья в случае рождения (усыновления) ребенка, или на получении социальной выплаты при получении кредита для приобретения жилья.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К отдельным категориям молодых семей – участниц подпрограммы относятся: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молодая семья – участница подпрограммы, имеющая одного и более детей, изъявившая желание получить социальную выплату в планируемом году и находящаяся в сложной жизненной ситуации, в связи, с чем является  остронуждающейся в улучшении жилищных условий (далее – остронуждающаяся молодая семья);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молодая семья – участница подпрограммы, имеющая одного и более детей, изъявившая желание получить социальную выплату в планируемом году, в которой один из супругов (родитель в неполной семье) является молодым специалистом (далее – семья молодого специалиста).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 К остронуждающимся молодым семьям могут быть отнесены молодые семьи – участницы подпрограммы, имеющие одного и более детей, изъявившие желание  получить социальную выплату в планируемом году и написавшие заявление о включении молодой семьи – участницы подпрограммы в список остронуждающихся молодых семей, в которых: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один из детей является инвалидом;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хотя бы один из супругов является инвалидом </w:t>
      </w:r>
      <w:r w:rsidRPr="00AE7C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7C8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E7C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7C8B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утрачено жилье, находившееся в собственности только членов молодой семьи – участницы подпрограммы, в результате стихийного бедствия;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умер один из супругов (неполная семья);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имеется один или более опекаемых детей. 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 К семьям молодых специалистов могут быть отнесены молодые семьи – участницы подпрограммы, имеющие одного и более детей, изъявившие желание получить социальную выплату в планируемом году и написавшие заявление о включении молодой семьи – участницы подпрограммы в список семей молодых специалистов, в которых один из членов семьи (далее – молодой специалист):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7C8B">
        <w:rPr>
          <w:rFonts w:ascii="Times New Roman" w:hAnsi="Times New Roman" w:cs="Times New Roman"/>
          <w:sz w:val="28"/>
          <w:szCs w:val="28"/>
        </w:rPr>
        <w:t xml:space="preserve">кончил обучение в образовательной организации высшего образования или профессиональной образовательной  организации; 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lastRenderedPageBreak/>
        <w:t>имеет специальность, признанную соответствующим органом исполнительной власти Оренбургской области остродефицитной для городского округа (муниципального района) (далее – муниципальное образование области). Организационную работу по признанию такой специальности остродефицитной для муниципального образования области осуществляет орган местного самоуправления, в котором молодая семья – участница подпрограммы состоит на учете;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заключил контракт с органом местного самоуправления и организацией (работодателем) (далее – контракт молодого специалиста), согласно которому: 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орган местного самоуправления обязуется включить молодую семью – участницу подпрограммы в список семей молодых специалистов;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организация обязуется  заключить на срок не менее пяти лет трудовой контракт с молодым специалистом по специальности, признанной остродефицитной для муниципального образования области;</w:t>
      </w:r>
    </w:p>
    <w:p w:rsidR="00CD7A73" w:rsidRPr="00B777C4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молодой специалист обязуется от имени семьи молодого специалиста приобрести жилое помещение на территории муниципального образования области с использованием средств социальной выплаты и отработать в организации не менее пяти лет. </w:t>
      </w:r>
    </w:p>
    <w:p w:rsidR="00CD7A73" w:rsidRPr="00AE7C8B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CD7A73" w:rsidRPr="00AE7C8B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CD7A73" w:rsidRPr="00AE7C8B" w:rsidRDefault="00CD7A73" w:rsidP="00CD7A73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11" w:history="1">
        <w:r w:rsidRPr="00AE7C8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9</w:t>
        </w:r>
      </w:hyperlink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CD7A73" w:rsidRPr="00C75673" w:rsidRDefault="00CD7A73" w:rsidP="00CD7A73">
      <w:pPr>
        <w:overflowPunct w:val="0"/>
        <w:autoSpaceDE w:val="0"/>
        <w:autoSpaceDN w:val="0"/>
        <w:adjustRightInd w:val="0"/>
        <w:spacing w:before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исполнителем подпрограммы д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</w:t>
      </w:r>
    </w:p>
    <w:p w:rsidR="00CD7A73" w:rsidRPr="00C756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принявшим решение об участии молодой семьи в подпрограмме в порядке, установленном Правительством Оренбургской 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области, за счет средств местного бюджета, предусмотренных на реализацию мероприятий подпрограммы,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CD7A73" w:rsidRPr="00C756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Молодые семьи могут направить социальную выплату на приобретение жилья, в том числе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CD7A73" w:rsidRPr="00C756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>Право на получение социальной выплаты у молодой семьи – участницы подпрограммы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 w:rsidP="00CD7A73">
      <w:pPr>
        <w:ind w:firstLine="0"/>
        <w:rPr>
          <w:rFonts w:asciiTheme="minorHAnsi" w:hAnsiTheme="minorHAnsi"/>
        </w:rPr>
      </w:pPr>
    </w:p>
    <w:p w:rsidR="008F7EEE" w:rsidRPr="0071057E" w:rsidRDefault="002F20BA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B2632C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8F7EEE" w:rsidRPr="008F7EEE" w:rsidRDefault="008F7EEE" w:rsidP="00191951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951" w:rsidRPr="00933717" w:rsidRDefault="00191951" w:rsidP="00191951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tbl>
      <w:tblPr>
        <w:tblpPr w:leftFromText="180" w:rightFromText="180" w:vertAnchor="page" w:horzAnchor="margin" w:tblpXSpec="center" w:tblpY="4501"/>
        <w:tblW w:w="10718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465"/>
        <w:gridCol w:w="5253"/>
      </w:tblGrid>
      <w:tr w:rsidR="008F7EEE" w:rsidRPr="0094487E" w:rsidTr="008F7EEE">
        <w:trPr>
          <w:trHeight w:val="914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C849B6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Парфенов Александр Семенович- заместитель главы администрации по строительству, транспорту, жилищно-коммунальному и дорожному хозяйству</w:t>
            </w:r>
          </w:p>
        </w:tc>
      </w:tr>
      <w:tr w:rsidR="008F7EEE" w:rsidRPr="0094487E" w:rsidTr="008F7EEE">
        <w:trPr>
          <w:trHeight w:val="114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5D659F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Беляевский район Оренбургской области</w:t>
            </w:r>
          </w:p>
        </w:tc>
      </w:tr>
      <w:tr w:rsidR="008F7EEE" w:rsidRPr="0094487E" w:rsidTr="008F7EEE">
        <w:trPr>
          <w:trHeight w:val="581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C849B6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49B6">
              <w:rPr>
                <w:color w:val="000000" w:themeColor="text1"/>
                <w:sz w:val="28"/>
                <w:szCs w:val="28"/>
              </w:rPr>
              <w:t>2023-2030 г.</w:t>
            </w:r>
          </w:p>
        </w:tc>
      </w:tr>
      <w:tr w:rsidR="008F7EEE" w:rsidRPr="0094487E" w:rsidTr="008F7EEE">
        <w:trPr>
          <w:trHeight w:val="827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C849B6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49B6">
              <w:rPr>
                <w:color w:val="000000" w:themeColor="text1"/>
                <w:sz w:val="28"/>
                <w:szCs w:val="28"/>
              </w:rPr>
              <w:t>Повышение доступности и комфортности жилья, качества жилищного обеспечения населения</w:t>
            </w: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579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A92EB8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94487E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76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2E2D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программы), 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057E" w:rsidRDefault="0071057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52956,8 тыс. рублей</w:t>
            </w:r>
            <w:r w:rsidR="00CD6AE2" w:rsidRPr="00CD6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2023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2024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2025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2026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2027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2028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2029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2030 г.</w:t>
            </w:r>
          </w:p>
          <w:p w:rsidR="0071057E" w:rsidRPr="0094487E" w:rsidRDefault="0071057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133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CF0C7C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94487E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856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D84676" w:rsidRDefault="008F7EEE" w:rsidP="008F7EEE">
            <w:pPr>
              <w:spacing w:line="259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20BA" w:rsidRDefault="00191951" w:rsidP="00191951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«Стимулирование развития жилищного</w:t>
      </w:r>
    </w:p>
    <w:p w:rsidR="00495C5D" w:rsidRPr="008F7EEE" w:rsidRDefault="00191951" w:rsidP="008F7EEE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строительства в Беляевско</w:t>
      </w:r>
      <w:r w:rsidR="008F7EEE">
        <w:rPr>
          <w:rFonts w:ascii="Times New Roman" w:hAnsi="Times New Roman" w:cs="Times New Roman"/>
          <w:b/>
          <w:color w:val="000000"/>
          <w:sz w:val="28"/>
          <w:szCs w:val="28"/>
        </w:rPr>
        <w:t>м районе Оренбургской области »</w:t>
      </w:r>
    </w:p>
    <w:p w:rsidR="00495C5D" w:rsidRDefault="00495C5D">
      <w:pPr>
        <w:rPr>
          <w:rFonts w:asciiTheme="minorHAnsi" w:hAnsiTheme="minorHAnsi"/>
        </w:rPr>
      </w:pPr>
    </w:p>
    <w:p w:rsidR="00495C5D" w:rsidRDefault="00495C5D">
      <w:pPr>
        <w:rPr>
          <w:rFonts w:asciiTheme="minorHAnsi" w:hAnsiTheme="minorHAnsi"/>
        </w:rPr>
      </w:pPr>
    </w:p>
    <w:p w:rsidR="00D411C0" w:rsidRDefault="00D411C0">
      <w:pPr>
        <w:rPr>
          <w:rFonts w:asciiTheme="minorHAnsi" w:hAnsiTheme="minorHAnsi"/>
        </w:rPr>
        <w:sectPr w:rsidR="00D411C0" w:rsidSect="00E4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0BA" w:rsidRPr="0071057E" w:rsidRDefault="00394C39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20BA" w:rsidRPr="002F20B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D411C0" w:rsidRPr="00DD4A99" w:rsidRDefault="00394C39" w:rsidP="00394C39">
      <w:pPr>
        <w:jc w:val="center"/>
        <w:rPr>
          <w:rFonts w:ascii="Times New Roman" w:hAnsi="Times New Roman" w:cs="Times New Roman"/>
          <w:b/>
        </w:rPr>
      </w:pPr>
      <w:r w:rsidRPr="00DD4A99">
        <w:rPr>
          <w:rFonts w:ascii="Times New Roman" w:hAnsi="Times New Roman" w:cs="Times New Roman"/>
          <w:b/>
        </w:rPr>
        <w:t>Показатели муниципальной программы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725"/>
        <w:gridCol w:w="851"/>
        <w:gridCol w:w="829"/>
        <w:gridCol w:w="872"/>
        <w:gridCol w:w="709"/>
        <w:gridCol w:w="708"/>
        <w:gridCol w:w="851"/>
        <w:gridCol w:w="850"/>
        <w:gridCol w:w="709"/>
        <w:gridCol w:w="709"/>
        <w:gridCol w:w="709"/>
        <w:gridCol w:w="708"/>
        <w:gridCol w:w="1276"/>
        <w:gridCol w:w="1134"/>
        <w:gridCol w:w="992"/>
        <w:gridCol w:w="1016"/>
      </w:tblGrid>
      <w:tr w:rsidR="00394C39" w:rsidRPr="008F7EEE" w:rsidTr="00AB0FAD">
        <w:trPr>
          <w:trHeight w:val="240"/>
        </w:trPr>
        <w:tc>
          <w:tcPr>
            <w:tcW w:w="558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№ п/п</w:t>
            </w:r>
          </w:p>
        </w:tc>
        <w:tc>
          <w:tcPr>
            <w:tcW w:w="1725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6117" w:type="dxa"/>
            <w:gridSpan w:val="8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Значения показателей</w:t>
            </w:r>
          </w:p>
        </w:tc>
        <w:tc>
          <w:tcPr>
            <w:tcW w:w="708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Информационная система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комплексной программой</w:t>
            </w:r>
          </w:p>
        </w:tc>
      </w:tr>
      <w:tr w:rsidR="006C622B" w:rsidRPr="008F7EEE" w:rsidTr="00AB0FAD">
        <w:tc>
          <w:tcPr>
            <w:tcW w:w="558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6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2027 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  <w:vMerge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622B" w:rsidRPr="008F7EEE" w:rsidTr="00AB0FAD">
        <w:tc>
          <w:tcPr>
            <w:tcW w:w="55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5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9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2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6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</w:tr>
      <w:tr w:rsidR="00394C39" w:rsidRPr="008F7EEE" w:rsidTr="00394C39">
        <w:tc>
          <w:tcPr>
            <w:tcW w:w="15206" w:type="dxa"/>
            <w:gridSpan w:val="17"/>
            <w:shd w:val="clear" w:color="auto" w:fill="FFFFFF"/>
          </w:tcPr>
          <w:p w:rsidR="00394C39" w:rsidRPr="008F7EEE" w:rsidRDefault="006C622B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жильем молодых семей</w:t>
            </w:r>
          </w:p>
        </w:tc>
      </w:tr>
      <w:tr w:rsidR="006C622B" w:rsidRPr="008F7EEE" w:rsidTr="00AB0FAD">
        <w:tc>
          <w:tcPr>
            <w:tcW w:w="558" w:type="dxa"/>
            <w:shd w:val="clear" w:color="auto" w:fill="FFFFFF"/>
            <w:hideMark/>
          </w:tcPr>
          <w:p w:rsidR="00394C39" w:rsidRPr="008F7EEE" w:rsidRDefault="00394C39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5" w:type="dxa"/>
            <w:shd w:val="clear" w:color="auto" w:fill="FFFFFF"/>
            <w:hideMark/>
          </w:tcPr>
          <w:p w:rsidR="00394C39" w:rsidRPr="008F7EEE" w:rsidRDefault="00C750C7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Ввод жилья</w:t>
            </w:r>
          </w:p>
        </w:tc>
        <w:tc>
          <w:tcPr>
            <w:tcW w:w="851" w:type="dxa"/>
            <w:shd w:val="clear" w:color="auto" w:fill="FFFFFF"/>
            <w:hideMark/>
          </w:tcPr>
          <w:p w:rsidR="00BF1C14" w:rsidRPr="008F7EEE" w:rsidRDefault="00DA29B1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</w:t>
            </w:r>
          </w:p>
          <w:p w:rsidR="00394C39" w:rsidRPr="008F7EEE" w:rsidRDefault="00DA29B1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BF1C14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872" w:type="dxa"/>
            <w:shd w:val="clear" w:color="auto" w:fill="FFFFFF"/>
            <w:hideMark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1747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8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851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850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2F2354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Соглашение № 375-С от 15.07.2019</w:t>
            </w:r>
          </w:p>
        </w:tc>
        <w:tc>
          <w:tcPr>
            <w:tcW w:w="1276" w:type="dxa"/>
            <w:shd w:val="clear" w:color="auto" w:fill="FFFFFF"/>
            <w:hideMark/>
          </w:tcPr>
          <w:p w:rsidR="00394C39" w:rsidRPr="008F7EEE" w:rsidRDefault="005D0422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394C39" w:rsidRPr="008F7EEE" w:rsidRDefault="00394C39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394C39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394C39" w:rsidRPr="008F7EEE" w:rsidRDefault="00394C39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925057" w:rsidRPr="008F7EEE" w:rsidTr="00AB0FAD">
        <w:tc>
          <w:tcPr>
            <w:tcW w:w="558" w:type="dxa"/>
            <w:shd w:val="clear" w:color="auto" w:fill="FFFFFF"/>
            <w:hideMark/>
          </w:tcPr>
          <w:p w:rsidR="00925057" w:rsidRPr="008F7EEE" w:rsidRDefault="00925057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5" w:type="dxa"/>
            <w:shd w:val="clear" w:color="auto" w:fill="FFFFFF"/>
            <w:hideMark/>
          </w:tcPr>
          <w:p w:rsidR="00925057" w:rsidRPr="008F7EEE" w:rsidRDefault="00925057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площадь земельных участков, вовлеченных  в оборот</w:t>
            </w:r>
            <w:r w:rsidR="009A6C9C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целях жилищного строительства </w:t>
            </w:r>
          </w:p>
        </w:tc>
        <w:tc>
          <w:tcPr>
            <w:tcW w:w="851" w:type="dxa"/>
            <w:shd w:val="clear" w:color="auto" w:fill="FFFFFF"/>
            <w:hideMark/>
          </w:tcPr>
          <w:p w:rsidR="00925057" w:rsidRPr="008F7EEE" w:rsidRDefault="009A6C9C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 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6514</w:t>
            </w:r>
          </w:p>
        </w:tc>
        <w:tc>
          <w:tcPr>
            <w:tcW w:w="872" w:type="dxa"/>
            <w:shd w:val="clear" w:color="auto" w:fill="FFFFFF"/>
            <w:hideMark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6829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8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851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850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8" w:type="dxa"/>
            <w:shd w:val="clear" w:color="auto" w:fill="FFFFFF"/>
            <w:hideMark/>
          </w:tcPr>
          <w:p w:rsidR="00925057" w:rsidRPr="008F7EEE" w:rsidRDefault="009A6C9C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Соглашение № 375-С от 15.07.2019</w:t>
            </w:r>
          </w:p>
        </w:tc>
        <w:tc>
          <w:tcPr>
            <w:tcW w:w="1276" w:type="dxa"/>
            <w:shd w:val="clear" w:color="auto" w:fill="FFFFFF"/>
            <w:hideMark/>
          </w:tcPr>
          <w:p w:rsidR="00925057" w:rsidRPr="008F7EEE" w:rsidRDefault="009A6C9C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925057" w:rsidRPr="008F7EEE" w:rsidRDefault="00ED4095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925057" w:rsidRPr="008F7EEE" w:rsidRDefault="00ED4095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925057" w:rsidRPr="008F7EEE" w:rsidRDefault="00ED4095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BF1C14" w:rsidRPr="008F7EEE" w:rsidTr="00AB0FAD">
        <w:tc>
          <w:tcPr>
            <w:tcW w:w="558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925057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25" w:type="dxa"/>
            <w:shd w:val="clear" w:color="auto" w:fill="FFFFFF"/>
            <w:hideMark/>
          </w:tcPr>
          <w:p w:rsidR="00BF1C14" w:rsidRPr="008F7EEE" w:rsidRDefault="00213AAB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площадь жилых помещений приходящаяся в среднем на 1 жителя </w:t>
            </w:r>
          </w:p>
        </w:tc>
        <w:tc>
          <w:tcPr>
            <w:tcW w:w="851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</w:t>
            </w:r>
          </w:p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872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28,1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8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851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850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8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BF1C14" w:rsidRPr="008F7EEE" w:rsidTr="00AB0FAD">
        <w:tc>
          <w:tcPr>
            <w:tcW w:w="558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725" w:type="dxa"/>
            <w:shd w:val="clear" w:color="auto" w:fill="FFFFFF"/>
            <w:hideMark/>
          </w:tcPr>
          <w:p w:rsidR="00BF1C14" w:rsidRPr="008F7EEE" w:rsidRDefault="00BF1C14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851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 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72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8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51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50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8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71343" w:rsidRPr="008F7EEE" w:rsidTr="00AB0FAD">
        <w:tc>
          <w:tcPr>
            <w:tcW w:w="558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25" w:type="dxa"/>
            <w:shd w:val="clear" w:color="auto" w:fill="FFFFFF"/>
            <w:hideMark/>
          </w:tcPr>
          <w:p w:rsidR="00771343" w:rsidRPr="008F7EEE" w:rsidRDefault="00811EC6" w:rsidP="00811EC6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29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72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8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51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50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8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71343" w:rsidRPr="008F7EEE" w:rsidTr="00AB0FAD">
        <w:tc>
          <w:tcPr>
            <w:tcW w:w="558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25" w:type="dxa"/>
            <w:shd w:val="clear" w:color="auto" w:fill="FFFFFF"/>
            <w:hideMark/>
          </w:tcPr>
          <w:p w:rsidR="00771343" w:rsidRPr="008F7EEE" w:rsidRDefault="00771343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29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1,193</w:t>
            </w:r>
          </w:p>
        </w:tc>
        <w:tc>
          <w:tcPr>
            <w:tcW w:w="872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0,7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71343" w:rsidRPr="008F7EEE" w:rsidTr="00AB0FAD">
        <w:tc>
          <w:tcPr>
            <w:tcW w:w="558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25" w:type="dxa"/>
            <w:shd w:val="clear" w:color="auto" w:fill="FFFFFF"/>
            <w:hideMark/>
          </w:tcPr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 молодых</w:t>
            </w:r>
          </w:p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семей, получивших</w:t>
            </w:r>
          </w:p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свидетельство о праве</w:t>
            </w:r>
          </w:p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на получение</w:t>
            </w:r>
          </w:p>
          <w:p w:rsidR="00771343" w:rsidRPr="008F7EEE" w:rsidRDefault="00771343" w:rsidP="00F21BF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социальной выплаты</w:t>
            </w:r>
          </w:p>
        </w:tc>
        <w:tc>
          <w:tcPr>
            <w:tcW w:w="851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829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2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  <w:hideMark/>
          </w:tcPr>
          <w:p w:rsidR="00771343" w:rsidRPr="008F7EEE" w:rsidRDefault="003D7A1B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Соглашение</w:t>
            </w:r>
            <w:r w:rsidR="0060022E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53610000-1-2022-004 от 19.01.2022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:rsidR="00771343" w:rsidRPr="008F7EEE" w:rsidRDefault="0044102D" w:rsidP="00D6363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специалист по жилищным вопросам</w:t>
            </w:r>
          </w:p>
        </w:tc>
        <w:tc>
          <w:tcPr>
            <w:tcW w:w="1134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771343" w:rsidRPr="008F7EEE" w:rsidRDefault="0060022E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Единый портал бюджетной системы Российской Федерации «Электронный бюджет»</w:t>
            </w:r>
          </w:p>
        </w:tc>
        <w:tc>
          <w:tcPr>
            <w:tcW w:w="1016" w:type="dxa"/>
            <w:shd w:val="clear" w:color="auto" w:fill="FFFFFF"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</w:tbl>
    <w:p w:rsidR="008F7EEE" w:rsidRDefault="008F7EEE" w:rsidP="008F7EEE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20BA" w:rsidRDefault="002F20BA" w:rsidP="008F7EEE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8F7EEE" w:rsidRPr="008F7EEE" w:rsidRDefault="008F7EEE" w:rsidP="008F7EEE">
      <w:pPr>
        <w:ind w:right="42"/>
        <w:rPr>
          <w:rFonts w:ascii="Times New Roman" w:hAnsi="Times New Roman" w:cs="Times New Roman"/>
          <w:sz w:val="28"/>
          <w:szCs w:val="28"/>
          <w:lang w:val="en-US"/>
        </w:rPr>
      </w:pPr>
    </w:p>
    <w:p w:rsidR="00DD4A99" w:rsidRPr="00DD4A99" w:rsidRDefault="00DD4A99" w:rsidP="0060022E">
      <w:pPr>
        <w:ind w:left="273" w:right="42" w:firstLine="0"/>
        <w:jc w:val="center"/>
        <w:rPr>
          <w:rFonts w:ascii="Times New Roman" w:hAnsi="Times New Roman" w:cs="Times New Roman"/>
          <w:b/>
        </w:rPr>
      </w:pPr>
      <w:r w:rsidRPr="00DD4A99">
        <w:rPr>
          <w:rFonts w:ascii="Times New Roman" w:hAnsi="Times New Roman" w:cs="Times New Roman"/>
          <w:b/>
        </w:rPr>
        <w:t>Структура муниципальной программы</w:t>
      </w:r>
    </w:p>
    <w:p w:rsidR="00D411C0" w:rsidRDefault="00D411C0" w:rsidP="00D411C0">
      <w:pPr>
        <w:ind w:left="273" w:right="42" w:firstLine="0"/>
        <w:rPr>
          <w:rFonts w:ascii="Times New Roman" w:hAnsi="Times New Roman" w:cs="Times New Roman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5060"/>
        <w:gridCol w:w="1969"/>
        <w:gridCol w:w="3514"/>
        <w:gridCol w:w="3536"/>
      </w:tblGrid>
      <w:tr w:rsidR="00DD4A99" w:rsidRPr="00DD4A99" w:rsidTr="00214D8F">
        <w:trPr>
          <w:trHeight w:val="206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060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36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Связь с показателями</w:t>
            </w:r>
          </w:p>
        </w:tc>
      </w:tr>
      <w:tr w:rsidR="00DD4A99" w:rsidRPr="00DD4A99" w:rsidTr="00214D8F">
        <w:trPr>
          <w:trHeight w:val="103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60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36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D4A99" w:rsidRPr="00DD4A99" w:rsidTr="00214D8F">
        <w:trPr>
          <w:trHeight w:val="103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079" w:type="dxa"/>
            <w:gridSpan w:val="4"/>
            <w:shd w:val="clear" w:color="auto" w:fill="auto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</w:tr>
      <w:tr w:rsidR="00DD4A99" w:rsidRPr="00DD4A99" w:rsidTr="00214D8F">
        <w:trPr>
          <w:trHeight w:val="212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29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реализацию: Отдел архитектуры строительства и ЖКХ</w:t>
            </w:r>
          </w:p>
        </w:tc>
        <w:tc>
          <w:tcPr>
            <w:tcW w:w="7050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Срок реализации 2023-2030</w:t>
            </w:r>
          </w:p>
        </w:tc>
      </w:tr>
      <w:tr w:rsidR="00DD4A99" w:rsidRPr="00DD4A99" w:rsidTr="00214D8F">
        <w:trPr>
          <w:trHeight w:val="1609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060" w:type="dxa"/>
            <w:shd w:val="clear" w:color="auto" w:fill="FFFFFF"/>
            <w:hideMark/>
          </w:tcPr>
          <w:p w:rsidR="00DD4A99" w:rsidRPr="00DD4A99" w:rsidRDefault="00DD4A99" w:rsidP="0004754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A31">
              <w:rPr>
                <w:rFonts w:ascii="Times New Roman" w:hAnsi="Times New Roman" w:cs="Times New Roman"/>
              </w:rPr>
              <w:t>Реализация мероприятия позв</w:t>
            </w:r>
            <w:r>
              <w:rPr>
                <w:rFonts w:ascii="Times New Roman" w:hAnsi="Times New Roman" w:cs="Times New Roman"/>
              </w:rPr>
              <w:t xml:space="preserve">олит улучшить жилищные условия </w:t>
            </w:r>
            <w:r w:rsidRPr="00891A31">
              <w:rPr>
                <w:rFonts w:ascii="Times New Roman" w:hAnsi="Times New Roman" w:cs="Times New Roman"/>
              </w:rPr>
              <w:t xml:space="preserve"> молодым семьям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DD4A99" w:rsidRPr="00DD4A99" w:rsidRDefault="00DD4A99" w:rsidP="0004754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Укрепление института семьи</w:t>
            </w:r>
          </w:p>
        </w:tc>
        <w:tc>
          <w:tcPr>
            <w:tcW w:w="3536" w:type="dxa"/>
            <w:shd w:val="clear" w:color="auto" w:fill="FFFFFF"/>
            <w:hideMark/>
          </w:tcPr>
          <w:p w:rsidR="00DD4A99" w:rsidRPr="00047548" w:rsidRDefault="00047548" w:rsidP="00047548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Количество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молодых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</w:tr>
    </w:tbl>
    <w:p w:rsidR="00D411C0" w:rsidRDefault="00D411C0" w:rsidP="00D411C0">
      <w:pPr>
        <w:ind w:left="273" w:right="42" w:firstLine="0"/>
        <w:rPr>
          <w:rFonts w:ascii="Times New Roman" w:hAnsi="Times New Roman" w:cs="Times New Roman"/>
        </w:rPr>
      </w:pPr>
    </w:p>
    <w:p w:rsidR="0060022E" w:rsidRPr="0071057E" w:rsidRDefault="0060022E" w:rsidP="008F7EEE">
      <w:pPr>
        <w:ind w:firstLine="0"/>
        <w:rPr>
          <w:rFonts w:ascii="Times New Roman" w:hAnsi="Times New Roman" w:cs="Times New Roman"/>
        </w:rPr>
      </w:pPr>
    </w:p>
    <w:p w:rsidR="008F7EEE" w:rsidRPr="0071057E" w:rsidRDefault="008F7EEE" w:rsidP="008F7EEE">
      <w:pPr>
        <w:ind w:firstLine="0"/>
        <w:rPr>
          <w:rFonts w:asciiTheme="minorHAnsi" w:hAnsiTheme="minorHAnsi"/>
        </w:rPr>
      </w:pPr>
    </w:p>
    <w:p w:rsidR="0060022E" w:rsidRDefault="0060022E">
      <w:pPr>
        <w:rPr>
          <w:rFonts w:asciiTheme="minorHAnsi" w:hAnsiTheme="minorHAnsi"/>
        </w:rPr>
      </w:pPr>
    </w:p>
    <w:p w:rsidR="0060022E" w:rsidRPr="0071057E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71057E">
        <w:rPr>
          <w:rFonts w:ascii="Times New Roman" w:hAnsi="Times New Roman" w:cs="Times New Roman"/>
          <w:sz w:val="28"/>
          <w:szCs w:val="28"/>
        </w:rPr>
        <w:t>”</w:t>
      </w:r>
    </w:p>
    <w:p w:rsidR="008F7EEE" w:rsidRPr="008F7EEE" w:rsidRDefault="008F7EEE" w:rsidP="002F2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1C7C" w:rsidRPr="00731C7C" w:rsidRDefault="00731C7C" w:rsidP="00731C7C">
      <w:pPr>
        <w:ind w:left="273" w:right="42" w:firstLine="0"/>
        <w:jc w:val="center"/>
        <w:rPr>
          <w:rFonts w:ascii="Times New Roman" w:hAnsi="Times New Roman" w:cs="Times New Roman"/>
          <w:b/>
        </w:rPr>
      </w:pPr>
      <w:r w:rsidRPr="00731C7C">
        <w:rPr>
          <w:rFonts w:ascii="Times New Roman" w:hAnsi="Times New Roman" w:cs="Times New Roman"/>
          <w:b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797"/>
        <w:gridCol w:w="2268"/>
        <w:gridCol w:w="1349"/>
        <w:gridCol w:w="1171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24"/>
      </w:tblGrid>
      <w:tr w:rsidR="00731C7C" w:rsidRPr="00054F56" w:rsidTr="00731C7C">
        <w:trPr>
          <w:trHeight w:val="240"/>
        </w:trPr>
        <w:tc>
          <w:tcPr>
            <w:tcW w:w="463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N</w:t>
            </w:r>
          </w:p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п/п</w:t>
            </w:r>
          </w:p>
        </w:tc>
        <w:tc>
          <w:tcPr>
            <w:tcW w:w="1797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731C7C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  <w:vertAlign w:val="superscript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Характеристика</w:t>
            </w:r>
          </w:p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49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Единица измерения</w:t>
            </w:r>
          </w:p>
        </w:tc>
        <w:tc>
          <w:tcPr>
            <w:tcW w:w="1171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Базовое значение</w:t>
            </w:r>
          </w:p>
        </w:tc>
        <w:tc>
          <w:tcPr>
            <w:tcW w:w="8080" w:type="dxa"/>
            <w:gridSpan w:val="8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1024" w:type="dxa"/>
            <w:vMerge w:val="restart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731C7C" w:rsidRPr="00054F56" w:rsidTr="00731C7C">
        <w:tc>
          <w:tcPr>
            <w:tcW w:w="463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797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49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171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2023 год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2024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2025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2026 год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2027 год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2028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2029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2030 год</w:t>
            </w:r>
          </w:p>
        </w:tc>
        <w:tc>
          <w:tcPr>
            <w:tcW w:w="1024" w:type="dxa"/>
            <w:vMerge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731C7C" w:rsidRPr="00054F56" w:rsidTr="00731C7C">
        <w:tc>
          <w:tcPr>
            <w:tcW w:w="463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797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2268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1349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171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10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11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12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13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14</w:t>
            </w:r>
          </w:p>
        </w:tc>
      </w:tr>
      <w:tr w:rsidR="00731C7C" w:rsidRPr="00054F56" w:rsidTr="00731C7C">
        <w:tc>
          <w:tcPr>
            <w:tcW w:w="15128" w:type="dxa"/>
            <w:gridSpan w:val="13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 xml:space="preserve">Комплекс процессных мероприятий </w:t>
            </w:r>
            <w:r w:rsidRPr="000462F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жильем молодых семей</w:t>
            </w:r>
            <w:r w:rsidRPr="000462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31C7C" w:rsidRPr="00054F56" w:rsidTr="00731C7C">
        <w:tc>
          <w:tcPr>
            <w:tcW w:w="15128" w:type="dxa"/>
            <w:gridSpan w:val="13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22272F"/>
              </w:rPr>
              <w:t>жильем молодых семей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731C7C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31C7C" w:rsidRPr="00054F56" w:rsidTr="00731C7C">
        <w:tc>
          <w:tcPr>
            <w:tcW w:w="463" w:type="dxa"/>
            <w:shd w:val="clear" w:color="auto" w:fill="FFFFFF"/>
            <w:hideMark/>
          </w:tcPr>
          <w:p w:rsidR="00731C7C" w:rsidRPr="00054F56" w:rsidRDefault="00731C7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1797" w:type="dxa"/>
            <w:shd w:val="clear" w:color="auto" w:fill="FFFFFF"/>
            <w:hideMark/>
          </w:tcPr>
          <w:p w:rsidR="00731C7C" w:rsidRPr="00E46571" w:rsidRDefault="00731C7C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46571"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</w:p>
        </w:tc>
        <w:tc>
          <w:tcPr>
            <w:tcW w:w="2268" w:type="dxa"/>
            <w:shd w:val="clear" w:color="auto" w:fill="FFFFFF"/>
            <w:hideMark/>
          </w:tcPr>
          <w:p w:rsidR="00731C7C" w:rsidRPr="00054F56" w:rsidRDefault="003D7A1B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Количество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молодых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349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единиц</w:t>
            </w:r>
          </w:p>
        </w:tc>
        <w:tc>
          <w:tcPr>
            <w:tcW w:w="1171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B751C2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751C2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B751C2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751C2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495C5D" w:rsidRDefault="00495C5D">
      <w:pPr>
        <w:rPr>
          <w:rFonts w:asciiTheme="minorHAnsi" w:hAnsiTheme="minorHAnsi"/>
        </w:rPr>
      </w:pPr>
    </w:p>
    <w:p w:rsidR="003D7A1B" w:rsidRDefault="003D7A1B">
      <w:pPr>
        <w:rPr>
          <w:rFonts w:asciiTheme="minorHAnsi" w:hAnsiTheme="minorHAnsi"/>
        </w:rPr>
      </w:pPr>
    </w:p>
    <w:p w:rsidR="003D7A1B" w:rsidRDefault="003D7A1B" w:rsidP="008F7EEE">
      <w:pPr>
        <w:ind w:firstLine="0"/>
        <w:rPr>
          <w:rFonts w:asciiTheme="minorHAnsi" w:hAnsiTheme="minorHAnsi"/>
          <w:lang w:val="en-US"/>
        </w:rPr>
      </w:pPr>
    </w:p>
    <w:p w:rsidR="008F7EEE" w:rsidRPr="008F7EEE" w:rsidRDefault="008F7EEE" w:rsidP="008F7EEE">
      <w:pPr>
        <w:ind w:firstLine="0"/>
        <w:rPr>
          <w:rFonts w:asciiTheme="minorHAnsi" w:hAnsiTheme="minorHAnsi"/>
          <w:lang w:val="en-US"/>
        </w:rPr>
      </w:pPr>
    </w:p>
    <w:p w:rsidR="003D7A1B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2F20BA" w:rsidRPr="008F7EEE" w:rsidRDefault="002F20BA" w:rsidP="008F7EEE">
      <w:pPr>
        <w:ind w:firstLine="0"/>
        <w:rPr>
          <w:rFonts w:ascii="Times New Roman" w:hAnsi="Times New Roman"/>
          <w:b/>
        </w:rPr>
      </w:pPr>
    </w:p>
    <w:p w:rsidR="003D7A1B" w:rsidRDefault="003D7A1B" w:rsidP="003D7A1B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A1B">
        <w:rPr>
          <w:rFonts w:ascii="Times New Roman" w:hAnsi="Times New Roman"/>
          <w:b/>
          <w:sz w:val="24"/>
          <w:szCs w:val="24"/>
        </w:rPr>
        <w:t>Финансовое обеспечение муниципальной программы Беляевского района Оренбургской области</w:t>
      </w:r>
    </w:p>
    <w:p w:rsidR="003D7A1B" w:rsidRPr="003D7A1B" w:rsidRDefault="003D7A1B" w:rsidP="003D7A1B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485"/>
        <w:gridCol w:w="2647"/>
        <w:gridCol w:w="601"/>
        <w:gridCol w:w="1698"/>
        <w:gridCol w:w="810"/>
        <w:gridCol w:w="1011"/>
        <w:gridCol w:w="966"/>
        <w:gridCol w:w="938"/>
        <w:gridCol w:w="1026"/>
        <w:gridCol w:w="1628"/>
      </w:tblGrid>
      <w:tr w:rsidR="003D7A1B" w:rsidRPr="0060022E" w:rsidTr="00CD6AE2">
        <w:trPr>
          <w:trHeight w:val="243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направления (подпрограммы), структурного элемента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Код бюджетной квалификации</w:t>
            </w:r>
          </w:p>
        </w:tc>
        <w:tc>
          <w:tcPr>
            <w:tcW w:w="47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Связь с комплексной программой</w:t>
            </w:r>
          </w:p>
        </w:tc>
      </w:tr>
      <w:tr w:rsidR="003D7A1B" w:rsidRPr="0060022E" w:rsidTr="00CD6AE2">
        <w:trPr>
          <w:trHeight w:val="145"/>
        </w:trPr>
        <w:tc>
          <w:tcPr>
            <w:tcW w:w="42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2026-2030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7A1B" w:rsidRPr="0060022E" w:rsidTr="00CD6AE2">
        <w:trPr>
          <w:trHeight w:val="289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0022E" w:rsidRPr="0060022E" w:rsidTr="00CD6AE2">
        <w:trPr>
          <w:trHeight w:val="5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6363A" w:rsidRDefault="00D6363A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22E" w:rsidRPr="0060022E" w:rsidRDefault="0060022E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0 00 00000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Default="0060022E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Default="0060022E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Default="0060022E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Pr="00723E43" w:rsidRDefault="00723E43" w:rsidP="000E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E43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Pr="00CD6AE2" w:rsidRDefault="00723E43" w:rsidP="000E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022E" w:rsidRPr="0060022E" w:rsidRDefault="0060022E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547"/>
        </w:trPr>
        <w:tc>
          <w:tcPr>
            <w:tcW w:w="4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0 00 00000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56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4 01 00000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3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4 01 00000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30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D6AE2" w:rsidRPr="00CD73C7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2.1.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D73C7"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обеспечению жильем молодых семей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D6363A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CD6AE2" w:rsidRDefault="00CD6AE2" w:rsidP="00D6363A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23 4 01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3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23 4 01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022E" w:rsidRPr="008F7EEE" w:rsidRDefault="0060022E" w:rsidP="008F7EEE">
      <w:pPr>
        <w:ind w:firstLine="0"/>
        <w:rPr>
          <w:rFonts w:asciiTheme="minorHAnsi" w:hAnsiTheme="minorHAnsi"/>
          <w:lang w:val="en-US"/>
        </w:rPr>
      </w:pPr>
    </w:p>
    <w:p w:rsidR="0060022E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60022E" w:rsidRPr="002F20BA" w:rsidRDefault="0060022E" w:rsidP="0060022E">
      <w:pPr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0022E" w:rsidRPr="002F20BA" w:rsidRDefault="0060022E" w:rsidP="0060022E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F20BA">
        <w:rPr>
          <w:rFonts w:ascii="Times New Roman" w:hAnsi="Times New Roman" w:cs="Times New Roman"/>
          <w:b/>
          <w:color w:val="000000" w:themeColor="text1"/>
        </w:rPr>
        <w:t xml:space="preserve">Финансовое обеспечение муниципальной программы Беляевского района Оренбургской области за счет средств районного бюджета и прогнозная оценка привлекаемых средств </w:t>
      </w:r>
    </w:p>
    <w:p w:rsidR="0060022E" w:rsidRPr="002F20BA" w:rsidRDefault="0060022E" w:rsidP="0060022E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F20BA">
        <w:rPr>
          <w:rFonts w:ascii="Times New Roman" w:hAnsi="Times New Roman" w:cs="Times New Roman"/>
          <w:b/>
          <w:color w:val="000000" w:themeColor="text1"/>
        </w:rPr>
        <w:t>на реализацию муниципальной программы</w:t>
      </w:r>
    </w:p>
    <w:p w:rsidR="00933AAA" w:rsidRPr="0060022E" w:rsidRDefault="00933AAA" w:rsidP="0060022E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22272F"/>
        </w:rPr>
      </w:pPr>
    </w:p>
    <w:tbl>
      <w:tblPr>
        <w:tblW w:w="15766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183"/>
        <w:gridCol w:w="2977"/>
        <w:gridCol w:w="1441"/>
        <w:gridCol w:w="1134"/>
        <w:gridCol w:w="1110"/>
        <w:gridCol w:w="1134"/>
        <w:gridCol w:w="1418"/>
        <w:gridCol w:w="1859"/>
      </w:tblGrid>
      <w:tr w:rsidR="0060022E" w:rsidRPr="0060022E" w:rsidTr="00933AAA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Связь с комплексной программой</w:t>
            </w:r>
          </w:p>
        </w:tc>
      </w:tr>
      <w:tr w:rsidR="0060022E" w:rsidRPr="0060022E" w:rsidTr="00933AAA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  <w:vAlign w:val="center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1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2023</w:t>
            </w:r>
          </w:p>
        </w:tc>
        <w:tc>
          <w:tcPr>
            <w:tcW w:w="1134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2024</w:t>
            </w:r>
          </w:p>
        </w:tc>
        <w:tc>
          <w:tcPr>
            <w:tcW w:w="1110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838AD">
              <w:rPr>
                <w:rFonts w:ascii="Times New Roman" w:hAnsi="Times New Roman" w:cs="Times New Roman"/>
                <w:color w:val="000000" w:themeColor="text1"/>
                <w:lang w:val="en-US"/>
              </w:rPr>
              <w:t>2025</w:t>
            </w:r>
          </w:p>
        </w:tc>
        <w:tc>
          <w:tcPr>
            <w:tcW w:w="1134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2026-2030</w:t>
            </w:r>
          </w:p>
        </w:tc>
        <w:tc>
          <w:tcPr>
            <w:tcW w:w="1418" w:type="dxa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859" w:type="dxa"/>
            <w:vMerge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022E" w:rsidRPr="0060022E" w:rsidTr="00933AAA">
        <w:tc>
          <w:tcPr>
            <w:tcW w:w="510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83" w:type="dxa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0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97DFC" w:rsidRPr="0060022E" w:rsidTr="00933AAA">
        <w:tc>
          <w:tcPr>
            <w:tcW w:w="510" w:type="dxa"/>
            <w:vMerge w:val="restart"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441" w:type="dxa"/>
            <w:shd w:val="clear" w:color="auto" w:fill="FFFFFF"/>
            <w:hideMark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34" w:type="dxa"/>
            <w:shd w:val="clear" w:color="auto" w:fill="FFFFFF"/>
            <w:hideMark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10" w:type="dxa"/>
            <w:shd w:val="clear" w:color="auto" w:fill="FFFFFF"/>
            <w:hideMark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1134" w:type="dxa"/>
            <w:shd w:val="clear" w:color="auto" w:fill="FFFFFF"/>
            <w:hideMark/>
          </w:tcPr>
          <w:p w:rsidR="00F97DFC" w:rsidRPr="007838AD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33098,0</w:t>
            </w:r>
          </w:p>
        </w:tc>
        <w:tc>
          <w:tcPr>
            <w:tcW w:w="1418" w:type="dxa"/>
            <w:shd w:val="clear" w:color="auto" w:fill="FFFFFF"/>
            <w:hideMark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52956,8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1332,06</w:t>
            </w:r>
          </w:p>
        </w:tc>
        <w:tc>
          <w:tcPr>
            <w:tcW w:w="1134" w:type="dxa"/>
            <w:shd w:val="clear" w:color="auto" w:fill="FFFFFF"/>
          </w:tcPr>
          <w:p w:rsidR="00F97DFC" w:rsidRPr="007838AD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6660,3</w:t>
            </w:r>
          </w:p>
        </w:tc>
        <w:tc>
          <w:tcPr>
            <w:tcW w:w="1418" w:type="dxa"/>
            <w:shd w:val="clear" w:color="auto" w:fill="FFFFFF"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10460,28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2913,94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7838AD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14569,7</w:t>
            </w:r>
          </w:p>
        </w:tc>
        <w:tc>
          <w:tcPr>
            <w:tcW w:w="1418" w:type="dxa"/>
            <w:shd w:val="clear" w:color="auto" w:fill="FFFFFF"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23428,32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1134" w:type="dxa"/>
            <w:shd w:val="clear" w:color="auto" w:fill="FFFFFF"/>
          </w:tcPr>
          <w:p w:rsidR="00F97DFC" w:rsidRPr="007838AD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11868</w:t>
            </w:r>
          </w:p>
        </w:tc>
        <w:tc>
          <w:tcPr>
            <w:tcW w:w="1418" w:type="dxa"/>
            <w:shd w:val="clear" w:color="auto" w:fill="FFFFFF"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19068,2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7DFC" w:rsidRPr="0060022E" w:rsidRDefault="00B4446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 w:val="restart"/>
            <w:shd w:val="clear" w:color="auto" w:fill="FFFFFF"/>
          </w:tcPr>
          <w:p w:rsidR="007838AD" w:rsidRPr="0060022E" w:rsidRDefault="007838AD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33098,0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52956,8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1332,06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6660,3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10460,28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2913,94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14569,7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23428,32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11868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19068,2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</w:tbl>
    <w:p w:rsidR="0060022E" w:rsidRDefault="0060022E">
      <w:pPr>
        <w:rPr>
          <w:rFonts w:asciiTheme="minorHAnsi" w:hAnsiTheme="minorHAnsi"/>
        </w:rPr>
      </w:pPr>
    </w:p>
    <w:p w:rsidR="001E6B54" w:rsidRPr="008F7EEE" w:rsidRDefault="001E6B54" w:rsidP="0044102D">
      <w:pPr>
        <w:ind w:firstLine="0"/>
        <w:rPr>
          <w:rFonts w:asciiTheme="minorHAnsi" w:hAnsiTheme="minorHAnsi"/>
          <w:lang w:val="en-US"/>
        </w:rPr>
      </w:pPr>
    </w:p>
    <w:p w:rsidR="00F97DFC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44463" w:rsidRPr="00B44463" w:rsidRDefault="00B44463" w:rsidP="00B44463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463">
        <w:rPr>
          <w:rFonts w:ascii="Times New Roman" w:hAnsi="Times New Roman"/>
          <w:b/>
          <w:sz w:val="24"/>
          <w:szCs w:val="24"/>
        </w:rPr>
        <w:t>Сведения о методике расчета показателей (результатов) муниципальной программы  Беляевского района Оренбургской области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276"/>
        <w:gridCol w:w="2268"/>
        <w:gridCol w:w="2551"/>
        <w:gridCol w:w="1701"/>
        <w:gridCol w:w="1985"/>
        <w:gridCol w:w="1559"/>
        <w:gridCol w:w="1417"/>
      </w:tblGrid>
      <w:tr w:rsidR="00B44463" w:rsidRPr="00B4224E" w:rsidTr="00651C98">
        <w:tc>
          <w:tcPr>
            <w:tcW w:w="690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Наименование показателя (результат)</w:t>
            </w:r>
          </w:p>
        </w:tc>
        <w:tc>
          <w:tcPr>
            <w:tcW w:w="1276" w:type="dxa"/>
            <w:shd w:val="clear" w:color="auto" w:fill="FFFFFF"/>
            <w:hideMark/>
          </w:tcPr>
          <w:p w:rsidR="00B44463" w:rsidRPr="00B44463" w:rsidRDefault="00B44463" w:rsidP="00651C9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Алгоритм формирования (формула) и методологические пояснения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Метод сбора информации, индекс формы отчетности</w:t>
            </w:r>
            <w:hyperlink r:id="rId12" w:anchor="/document/402701751/entry/666666" w:history="1"/>
          </w:p>
        </w:tc>
        <w:tc>
          <w:tcPr>
            <w:tcW w:w="1985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Ответственный за сбор данных по показателю</w:t>
            </w:r>
          </w:p>
        </w:tc>
        <w:tc>
          <w:tcPr>
            <w:tcW w:w="1559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Источник данных</w:t>
            </w:r>
          </w:p>
        </w:tc>
        <w:tc>
          <w:tcPr>
            <w:tcW w:w="1417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Срок представления годовой отчетной информации</w:t>
            </w:r>
          </w:p>
        </w:tc>
      </w:tr>
      <w:tr w:rsidR="00B44463" w:rsidRPr="00B4224E" w:rsidTr="00651C98">
        <w:tc>
          <w:tcPr>
            <w:tcW w:w="690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:rsidR="00B44463" w:rsidRPr="00B4224E" w:rsidRDefault="00B44463" w:rsidP="00651C9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268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2551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701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9</w:t>
            </w:r>
          </w:p>
        </w:tc>
      </w:tr>
      <w:tr w:rsidR="00E46571" w:rsidRPr="00B4224E" w:rsidTr="00651C98">
        <w:trPr>
          <w:trHeight w:val="2793"/>
        </w:trPr>
        <w:tc>
          <w:tcPr>
            <w:tcW w:w="690" w:type="dxa"/>
            <w:shd w:val="clear" w:color="auto" w:fill="FFFFFF"/>
            <w:hideMark/>
          </w:tcPr>
          <w:p w:rsidR="00E46571" w:rsidRPr="007C32AA" w:rsidRDefault="00E46571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1</w:t>
            </w:r>
            <w:r w:rsidR="00ED4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FFFFFF"/>
            <w:hideMark/>
          </w:tcPr>
          <w:p w:rsidR="00E46571" w:rsidRPr="007C32AA" w:rsidRDefault="00E46571" w:rsidP="00213AAB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Ввод жилья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6571" w:rsidRPr="007C32AA" w:rsidRDefault="00E46571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E46571" w:rsidRPr="007C32AA" w:rsidRDefault="00E46571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квадратными метрами общей площади жилых помещений введенных в эксплуатацию за  один год</w:t>
            </w:r>
          </w:p>
        </w:tc>
        <w:tc>
          <w:tcPr>
            <w:tcW w:w="2551" w:type="dxa"/>
            <w:shd w:val="clear" w:color="auto" w:fill="FFFFFF"/>
            <w:hideMark/>
          </w:tcPr>
          <w:p w:rsidR="00E46571" w:rsidRPr="00B4224E" w:rsidRDefault="00811EC6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E46571" w:rsidRDefault="00E46571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жилищно-коммунального, дорожного хозяйства и транспорта, статистический отчет</w:t>
            </w:r>
          </w:p>
          <w:p w:rsidR="00811EC6" w:rsidRPr="007C32AA" w:rsidRDefault="00811EC6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по форме 1-разрешение, ИЖС</w:t>
            </w:r>
          </w:p>
        </w:tc>
        <w:tc>
          <w:tcPr>
            <w:tcW w:w="1985" w:type="dxa"/>
            <w:shd w:val="clear" w:color="auto" w:fill="FFFFFF"/>
            <w:hideMark/>
          </w:tcPr>
          <w:p w:rsidR="00E46571" w:rsidRPr="007C32AA" w:rsidRDefault="00E46571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E46571" w:rsidRPr="00E46571" w:rsidRDefault="00E46571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6571">
              <w:rPr>
                <w:rFonts w:ascii="Times New Roman" w:hAnsi="Times New Roman" w:cs="Times New Roman"/>
                <w:color w:val="000000" w:themeColor="text1"/>
              </w:rPr>
              <w:t>Росреестр</w:t>
            </w:r>
          </w:p>
        </w:tc>
        <w:tc>
          <w:tcPr>
            <w:tcW w:w="1417" w:type="dxa"/>
            <w:shd w:val="clear" w:color="auto" w:fill="FFFFFF"/>
            <w:hideMark/>
          </w:tcPr>
          <w:p w:rsidR="00E46571" w:rsidRPr="007C32AA" w:rsidRDefault="00E46571" w:rsidP="00E46571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Не позднее 25 января года, следующего за отчетным</w:t>
            </w:r>
          </w:p>
        </w:tc>
      </w:tr>
      <w:tr w:rsidR="00B44463" w:rsidRPr="00B4224E" w:rsidTr="00651C98">
        <w:trPr>
          <w:trHeight w:val="815"/>
        </w:trPr>
        <w:tc>
          <w:tcPr>
            <w:tcW w:w="690" w:type="dxa"/>
            <w:shd w:val="clear" w:color="auto" w:fill="FFFFFF"/>
            <w:hideMark/>
          </w:tcPr>
          <w:p w:rsidR="00B44463" w:rsidRPr="007901C1" w:rsidRDefault="00B44463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2</w:t>
            </w:r>
            <w:r w:rsidR="00ED4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FFFFFF"/>
            <w:hideMark/>
          </w:tcPr>
          <w:p w:rsidR="00B44463" w:rsidRPr="007901C1" w:rsidRDefault="00E46571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Общая площадь земельных участков, 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lastRenderedPageBreak/>
              <w:t>вовлеченных  в оборот в целях жилищного строительства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B44463" w:rsidRPr="007901C1" w:rsidRDefault="00E46571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B44463" w:rsidRPr="00E114E6" w:rsidRDefault="00E114E6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4D263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мкд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ижс</w:t>
            </w:r>
            <w:r w:rsidRPr="004D263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сд</w:t>
            </w:r>
          </w:p>
          <w:p w:rsidR="00E114E6" w:rsidRDefault="00E114E6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B44463" w:rsidRPr="004D2633" w:rsidRDefault="00E114E6" w:rsidP="00E114E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= общая </w:t>
            </w:r>
            <w:r>
              <w:rPr>
                <w:rFonts w:ascii="Times New Roman" w:hAnsi="Times New Roman" w:cs="Times New Roman"/>
              </w:rPr>
              <w:lastRenderedPageBreak/>
              <w:t>площадь земельных участков, вовлеченных в оборот в целях жилищного строительства в муниципальном образовании.</w:t>
            </w:r>
          </w:p>
          <w:p w:rsidR="00641E49" w:rsidRPr="004D2633" w:rsidRDefault="00641E49" w:rsidP="00E114E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</w:p>
          <w:p w:rsidR="00641E49" w:rsidRPr="00641E49" w:rsidRDefault="00641E49" w:rsidP="00E114E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B44463" w:rsidRPr="00ED4095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lastRenderedPageBreak/>
              <w:t> </w:t>
            </w:r>
            <w:r w:rsidRPr="00ED4095"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B44463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B44463" w:rsidRPr="007901C1" w:rsidRDefault="00E114E6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мкд</w:t>
            </w:r>
            <w:r w:rsidR="00B44463" w:rsidRPr="007901C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общая площадь </w:t>
            </w:r>
            <w:r>
              <w:rPr>
                <w:rFonts w:ascii="Times New Roman" w:hAnsi="Times New Roman" w:cs="Times New Roman"/>
              </w:rPr>
              <w:lastRenderedPageBreak/>
              <w:t>земельных участков, на которых возведены многоквартирные жилые дома в соответствии с разрешением на ввод объекта в эксплуатацию в отчетном периоде в муниципальном образовании</w:t>
            </w:r>
            <w:r w:rsidR="00B44463" w:rsidRPr="007901C1">
              <w:rPr>
                <w:rFonts w:ascii="Times New Roman" w:hAnsi="Times New Roman" w:cs="Times New Roman"/>
              </w:rPr>
              <w:t>;</w:t>
            </w:r>
          </w:p>
          <w:p w:rsidR="00B44463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B44463" w:rsidRPr="00ED4095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095"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B44463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B44463" w:rsidRDefault="00E114E6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ижс</w:t>
            </w:r>
            <w:r w:rsidR="00B44463" w:rsidRPr="007901C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общая площадь земельных участков, на которых возведены объекты индивидуального жилищного строительства, в соответствии с уведомлением об окончании строительства объекта индивидуального жилищного строительства в отчетном периоде в муниципальном образовании;</w:t>
            </w:r>
          </w:p>
          <w:p w:rsidR="00E114E6" w:rsidRDefault="00E114E6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</w:p>
          <w:p w:rsidR="00ED4095" w:rsidRPr="00ED4095" w:rsidRDefault="00ED4095" w:rsidP="00ED4095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095">
              <w:rPr>
                <w:rFonts w:ascii="Times New Roman" w:hAnsi="Times New Roman" w:cs="Times New Roman"/>
                <w:color w:val="000000" w:themeColor="text1"/>
              </w:rPr>
              <w:t>Базовый показатель 3</w:t>
            </w:r>
          </w:p>
          <w:p w:rsidR="00ED4095" w:rsidRPr="007901C1" w:rsidRDefault="00ED4095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</w:p>
          <w:p w:rsidR="00B44463" w:rsidRPr="00ED4095" w:rsidRDefault="00ED4095" w:rsidP="00ED4095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сд </w:t>
            </w:r>
            <w:r>
              <w:rPr>
                <w:rFonts w:ascii="Times New Roman" w:hAnsi="Times New Roman" w:cs="Times New Roman"/>
              </w:rPr>
              <w:t>–общая площадь земельных участков, на которых расположены садовые дома, переведенные в установленном порядке в жилые дома в отчетном периоде в муниципальном образовании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B44463" w:rsidRPr="00B4224E" w:rsidRDefault="001C21E7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 в о</w:t>
            </w:r>
            <w:r w:rsidRPr="0044655F">
              <w:rPr>
                <w:rFonts w:ascii="Times New Roman" w:hAnsi="Times New Roman" w:cs="Times New Roman"/>
              </w:rPr>
              <w:t xml:space="preserve">тчет в </w:t>
            </w:r>
            <w:r>
              <w:rPr>
                <w:rFonts w:ascii="Times New Roman" w:hAnsi="Times New Roman" w:cs="Times New Roman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</w:rPr>
              <w:lastRenderedPageBreak/>
              <w:t>жилищно-коммунального, дорожного хозяйства и транспорта</w:t>
            </w:r>
            <w:r w:rsidR="00990F33">
              <w:rPr>
                <w:rFonts w:ascii="Times New Roman" w:hAnsi="Times New Roman" w:cs="Times New Roman"/>
              </w:rPr>
              <w:t xml:space="preserve"> согласно приложению к</w:t>
            </w:r>
            <w:r>
              <w:rPr>
                <w:rFonts w:ascii="Times New Roman" w:hAnsi="Times New Roman" w:cs="Times New Roman"/>
              </w:rPr>
              <w:t xml:space="preserve"> соглашени</w:t>
            </w:r>
            <w:r w:rsidR="00990F3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985" w:type="dxa"/>
            <w:shd w:val="clear" w:color="auto" w:fill="FFFFFF"/>
            <w:hideMark/>
          </w:tcPr>
          <w:p w:rsidR="00B44463" w:rsidRPr="007C32AA" w:rsidRDefault="00ED4095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 архитектуры строительства и 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lastRenderedPageBreak/>
              <w:t>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B44463" w:rsidRDefault="00ED4095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Росреестр</w:t>
            </w:r>
          </w:p>
          <w:p w:rsidR="00B44463" w:rsidRPr="007C32AA" w:rsidRDefault="00B44463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</w:p>
          <w:p w:rsidR="00B44463" w:rsidRPr="007C32AA" w:rsidRDefault="00B44463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B44463" w:rsidRPr="007C32AA" w:rsidRDefault="00ED4095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</w:t>
            </w:r>
            <w:r>
              <w:rPr>
                <w:rFonts w:ascii="Times New Roman" w:hAnsi="Times New Roman" w:cs="Times New Roman"/>
              </w:rPr>
              <w:lastRenderedPageBreak/>
              <w:t>следующего за отчетным</w:t>
            </w:r>
          </w:p>
        </w:tc>
      </w:tr>
      <w:tr w:rsidR="00ED4095" w:rsidRPr="00B4224E" w:rsidTr="00651C98">
        <w:trPr>
          <w:trHeight w:val="1807"/>
        </w:trPr>
        <w:tc>
          <w:tcPr>
            <w:tcW w:w="690" w:type="dxa"/>
            <w:shd w:val="clear" w:color="auto" w:fill="FFFFFF"/>
            <w:hideMark/>
          </w:tcPr>
          <w:p w:rsidR="00ED4095" w:rsidRPr="007901C1" w:rsidRDefault="00ED4095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77" w:type="dxa"/>
            <w:shd w:val="clear" w:color="auto" w:fill="FFFFFF"/>
            <w:hideMark/>
          </w:tcPr>
          <w:p w:rsidR="00ED4095" w:rsidRPr="00DD4A99" w:rsidRDefault="00277F00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Общая площадь жилых помещений приходящаяся в среднем на 1 жителя</w:t>
            </w:r>
          </w:p>
        </w:tc>
        <w:tc>
          <w:tcPr>
            <w:tcW w:w="1276" w:type="dxa"/>
            <w:shd w:val="clear" w:color="auto" w:fill="FFFFFF"/>
            <w:hideMark/>
          </w:tcPr>
          <w:p w:rsidR="00ED4095" w:rsidRDefault="00277F00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ED4095" w:rsidRDefault="00641E49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D263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DF45E8" w:rsidRPr="00DF45E8" w:rsidRDefault="00DF45E8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641E49" w:rsidRPr="00641E49" w:rsidRDefault="00641E49" w:rsidP="00641E49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ED4095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А– общая площадь жилых помещений (всего)</w:t>
            </w: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Б– численность населения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конец года</w:t>
            </w:r>
          </w:p>
        </w:tc>
        <w:tc>
          <w:tcPr>
            <w:tcW w:w="1701" w:type="dxa"/>
            <w:shd w:val="clear" w:color="auto" w:fill="FFFFFF"/>
            <w:hideMark/>
          </w:tcPr>
          <w:p w:rsidR="00ED4095" w:rsidRPr="0044655F" w:rsidRDefault="003414A2" w:rsidP="003414A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</w:t>
            </w:r>
            <w:r w:rsidR="00811EC6">
              <w:rPr>
                <w:rFonts w:ascii="Times New Roman" w:hAnsi="Times New Roman" w:cs="Times New Roman"/>
              </w:rPr>
              <w:t>и деятельности муниципального об</w:t>
            </w:r>
            <w:r>
              <w:rPr>
                <w:rFonts w:ascii="Times New Roman" w:hAnsi="Times New Roman" w:cs="Times New Roman"/>
              </w:rPr>
              <w:t>разования Беляевского района Оренбургской области</w:t>
            </w:r>
            <w:r w:rsidR="00D10C9F">
              <w:rPr>
                <w:rFonts w:ascii="Times New Roman" w:hAnsi="Times New Roman" w:cs="Times New Roman"/>
              </w:rPr>
              <w:t xml:space="preserve"> </w:t>
            </w:r>
            <w:r w:rsidR="00811EC6">
              <w:rPr>
                <w:rFonts w:ascii="Times New Roman" w:hAnsi="Times New Roman" w:cs="Times New Roman"/>
              </w:rPr>
              <w:t xml:space="preserve">предоставляется </w:t>
            </w:r>
            <w:r w:rsidR="00D10C9F">
              <w:rPr>
                <w:rFonts w:ascii="Times New Roman" w:hAnsi="Times New Roman" w:cs="Times New Roman"/>
              </w:rPr>
              <w:t>в систему РИАС</w:t>
            </w:r>
          </w:p>
        </w:tc>
        <w:tc>
          <w:tcPr>
            <w:tcW w:w="1985" w:type="dxa"/>
            <w:shd w:val="clear" w:color="auto" w:fill="FFFFFF"/>
            <w:hideMark/>
          </w:tcPr>
          <w:p w:rsidR="00ED4095" w:rsidRPr="00DD4A99" w:rsidRDefault="00D10C9F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ED4095" w:rsidRDefault="00D10C9F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Росреестр</w:t>
            </w:r>
          </w:p>
        </w:tc>
        <w:tc>
          <w:tcPr>
            <w:tcW w:w="1417" w:type="dxa"/>
            <w:shd w:val="clear" w:color="auto" w:fill="FFFFFF"/>
            <w:hideMark/>
          </w:tcPr>
          <w:p w:rsidR="00ED4095" w:rsidRPr="00D10C9F" w:rsidRDefault="00D10C9F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C9F">
              <w:rPr>
                <w:rFonts w:ascii="Times New Roman" w:hAnsi="Times New Roman" w:cs="Times New Roman"/>
                <w:color w:val="000000" w:themeColor="text1"/>
              </w:rPr>
              <w:t>Не позднее 01 мая года, следующего за отчетным</w:t>
            </w:r>
          </w:p>
        </w:tc>
      </w:tr>
      <w:tr w:rsidR="00D10C9F" w:rsidRPr="00B4224E" w:rsidTr="00651C98">
        <w:trPr>
          <w:trHeight w:val="3267"/>
        </w:trPr>
        <w:tc>
          <w:tcPr>
            <w:tcW w:w="690" w:type="dxa"/>
            <w:shd w:val="clear" w:color="auto" w:fill="FFFFFF"/>
            <w:hideMark/>
          </w:tcPr>
          <w:p w:rsidR="00D10C9F" w:rsidRDefault="00DF45E8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877" w:type="dxa"/>
            <w:shd w:val="clear" w:color="auto" w:fill="FFFFFF"/>
            <w:hideMark/>
          </w:tcPr>
          <w:p w:rsidR="00D10C9F" w:rsidRPr="00DD4A99" w:rsidRDefault="00DF45E8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1276" w:type="dxa"/>
            <w:shd w:val="clear" w:color="auto" w:fill="FFFFFF"/>
            <w:hideMark/>
          </w:tcPr>
          <w:p w:rsidR="00D10C9F" w:rsidRDefault="00DF45E8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DF45E8" w:rsidRDefault="00DF45E8" w:rsidP="00DF45E8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D263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DF45E8" w:rsidRPr="00DF45E8" w:rsidRDefault="00DF45E8" w:rsidP="00DF45E8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D10C9F" w:rsidRPr="00DF45E8" w:rsidRDefault="00DF45E8" w:rsidP="00DF45E8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 xml:space="preserve">А– общая площадь жилых помещений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введенная в действие за один год.</w:t>
            </w: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0C9F" w:rsidRPr="00B4224E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Б– численность населения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конец года.</w:t>
            </w:r>
          </w:p>
        </w:tc>
        <w:tc>
          <w:tcPr>
            <w:tcW w:w="1701" w:type="dxa"/>
            <w:shd w:val="clear" w:color="auto" w:fill="FFFFFF"/>
            <w:hideMark/>
          </w:tcPr>
          <w:p w:rsidR="00D10C9F" w:rsidRDefault="003414A2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деятельности муниципального образования Беляевского района Оренбургской области предоставляется в систему РИАС</w:t>
            </w:r>
          </w:p>
        </w:tc>
        <w:tc>
          <w:tcPr>
            <w:tcW w:w="1985" w:type="dxa"/>
            <w:shd w:val="clear" w:color="auto" w:fill="FFFFFF"/>
            <w:hideMark/>
          </w:tcPr>
          <w:p w:rsidR="00D10C9F" w:rsidRPr="00DD4A99" w:rsidRDefault="00DF45E8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D10C9F" w:rsidRDefault="00DF45E8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Росреестр</w:t>
            </w:r>
          </w:p>
        </w:tc>
        <w:tc>
          <w:tcPr>
            <w:tcW w:w="1417" w:type="dxa"/>
            <w:shd w:val="clear" w:color="auto" w:fill="FFFFFF"/>
            <w:hideMark/>
          </w:tcPr>
          <w:p w:rsidR="00D10C9F" w:rsidRPr="00D10C9F" w:rsidRDefault="00DF45E8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C9F">
              <w:rPr>
                <w:rFonts w:ascii="Times New Roman" w:hAnsi="Times New Roman" w:cs="Times New Roman"/>
                <w:color w:val="000000" w:themeColor="text1"/>
              </w:rPr>
              <w:t>Не позднее 01 мая года, следующего за отчетным</w:t>
            </w:r>
          </w:p>
        </w:tc>
      </w:tr>
      <w:tr w:rsidR="00DF45E8" w:rsidRPr="00B4224E" w:rsidTr="0000477E">
        <w:trPr>
          <w:trHeight w:val="532"/>
        </w:trPr>
        <w:tc>
          <w:tcPr>
            <w:tcW w:w="690" w:type="dxa"/>
            <w:shd w:val="clear" w:color="auto" w:fill="FFFFFF"/>
            <w:hideMark/>
          </w:tcPr>
          <w:p w:rsidR="00DF45E8" w:rsidRDefault="00DF45E8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77" w:type="dxa"/>
            <w:shd w:val="clear" w:color="auto" w:fill="FFFFFF"/>
            <w:hideMark/>
          </w:tcPr>
          <w:p w:rsidR="00DF45E8" w:rsidRPr="00DD4A99" w:rsidRDefault="00DF45E8" w:rsidP="00811EC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Протяженность автомобильных дорог общего пользования</w:t>
            </w:r>
            <w:r w:rsidR="00811EC6">
              <w:rPr>
                <w:rFonts w:ascii="Times New Roman" w:hAnsi="Times New Roman" w:cs="Times New Roman"/>
                <w:color w:val="000000" w:themeColor="text1"/>
              </w:rPr>
              <w:t xml:space="preserve"> местного значения </w:t>
            </w:r>
          </w:p>
        </w:tc>
        <w:tc>
          <w:tcPr>
            <w:tcW w:w="1276" w:type="dxa"/>
            <w:shd w:val="clear" w:color="auto" w:fill="FFFFFF"/>
            <w:hideMark/>
          </w:tcPr>
          <w:p w:rsidR="00DF45E8" w:rsidRDefault="00DF45E8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shd w:val="clear" w:color="auto" w:fill="FFFFFF"/>
            <w:hideMark/>
          </w:tcPr>
          <w:p w:rsidR="00DF45E8" w:rsidRPr="00DF45E8" w:rsidRDefault="00422F56" w:rsidP="00811EC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протяженностью автомобильных дорог общего пользования</w:t>
            </w:r>
            <w:r w:rsidR="00811EC6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DF45E8" w:rsidRPr="00DF45E8" w:rsidRDefault="00811EC6" w:rsidP="00811EC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DF45E8" w:rsidRDefault="001C21E7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="00811EC6">
              <w:rPr>
                <w:rFonts w:ascii="Times New Roman" w:hAnsi="Times New Roman" w:cs="Times New Roman"/>
              </w:rPr>
              <w:t xml:space="preserve"> З-ДГ (мо) в Оренбургстат </w:t>
            </w:r>
          </w:p>
        </w:tc>
        <w:tc>
          <w:tcPr>
            <w:tcW w:w="1985" w:type="dxa"/>
            <w:shd w:val="clear" w:color="auto" w:fill="FFFFFF"/>
            <w:hideMark/>
          </w:tcPr>
          <w:p w:rsidR="00DF45E8" w:rsidRPr="00DD4A99" w:rsidRDefault="00811EC6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DF45E8" w:rsidRDefault="00651C98" w:rsidP="00651C98">
            <w:pPr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Оренбургстат</w:t>
            </w:r>
          </w:p>
        </w:tc>
        <w:tc>
          <w:tcPr>
            <w:tcW w:w="1417" w:type="dxa"/>
            <w:shd w:val="clear" w:color="auto" w:fill="FFFFFF"/>
            <w:hideMark/>
          </w:tcPr>
          <w:p w:rsidR="00DF45E8" w:rsidRPr="00D10C9F" w:rsidRDefault="001C21E7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121A" w:rsidRPr="009D5D7B">
              <w:rPr>
                <w:rFonts w:ascii="Times New Roman" w:hAnsi="Times New Roman" w:cs="Times New Roman"/>
              </w:rPr>
              <w:t>е позднее 15 февраля следующего за отчетным годом</w:t>
            </w:r>
          </w:p>
        </w:tc>
      </w:tr>
      <w:tr w:rsidR="0000477E" w:rsidRPr="00B4224E" w:rsidTr="001C21E7">
        <w:trPr>
          <w:trHeight w:val="3077"/>
        </w:trPr>
        <w:tc>
          <w:tcPr>
            <w:tcW w:w="690" w:type="dxa"/>
            <w:shd w:val="clear" w:color="auto" w:fill="FFFFFF"/>
            <w:hideMark/>
          </w:tcPr>
          <w:p w:rsidR="0000477E" w:rsidRDefault="0000477E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7" w:type="dxa"/>
            <w:shd w:val="clear" w:color="auto" w:fill="FFFFFF"/>
            <w:hideMark/>
          </w:tcPr>
          <w:p w:rsidR="0000477E" w:rsidRPr="00DD4A99" w:rsidRDefault="001C21E7" w:rsidP="00811EC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00477E" w:rsidRDefault="001C21E7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shd w:val="clear" w:color="auto" w:fill="FFFFFF"/>
            <w:hideMark/>
          </w:tcPr>
          <w:p w:rsidR="0000477E" w:rsidRDefault="001C21E7" w:rsidP="001C21E7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показателя определяется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00477E" w:rsidRDefault="001C21E7" w:rsidP="00811EC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1C21E7" w:rsidRDefault="001C21E7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00477E" w:rsidRDefault="001C21E7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655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жилищно-коммунального, дорожного хозяйства и транспорта</w:t>
            </w:r>
            <w:r w:rsidR="00990F33">
              <w:rPr>
                <w:rFonts w:ascii="Times New Roman" w:hAnsi="Times New Roman" w:cs="Times New Roman"/>
              </w:rPr>
              <w:t xml:space="preserve"> согласно приложения к соглашению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/>
            <w:hideMark/>
          </w:tcPr>
          <w:p w:rsidR="0000477E" w:rsidRPr="00DD4A99" w:rsidRDefault="001C21E7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00477E" w:rsidRDefault="001C21E7" w:rsidP="00651C98">
            <w:pPr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1417" w:type="dxa"/>
            <w:shd w:val="clear" w:color="auto" w:fill="FFFFFF"/>
            <w:hideMark/>
          </w:tcPr>
          <w:p w:rsidR="0000477E" w:rsidRPr="009D5D7B" w:rsidRDefault="001C21E7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15 декабря года</w:t>
            </w:r>
          </w:p>
        </w:tc>
      </w:tr>
      <w:tr w:rsidR="001C21E7" w:rsidRPr="00B4224E" w:rsidTr="00651C98">
        <w:tc>
          <w:tcPr>
            <w:tcW w:w="690" w:type="dxa"/>
            <w:shd w:val="clear" w:color="auto" w:fill="FFFFFF"/>
            <w:hideMark/>
          </w:tcPr>
          <w:p w:rsidR="001C21E7" w:rsidRDefault="001C21E7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7" w:type="dxa"/>
            <w:shd w:val="clear" w:color="auto" w:fill="FFFFFF"/>
            <w:hideMark/>
          </w:tcPr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</w:t>
            </w:r>
          </w:p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lastRenderedPageBreak/>
              <w:t>семей, получивших</w:t>
            </w:r>
          </w:p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1C21E7" w:rsidRPr="00DD4A99" w:rsidRDefault="00384BC0" w:rsidP="00384BC0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276" w:type="dxa"/>
            <w:shd w:val="clear" w:color="auto" w:fill="FFFFFF"/>
            <w:hideMark/>
          </w:tcPr>
          <w:p w:rsidR="001C21E7" w:rsidRDefault="00384BC0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268" w:type="dxa"/>
            <w:shd w:val="clear" w:color="auto" w:fill="FFFFFF"/>
            <w:hideMark/>
          </w:tcPr>
          <w:p w:rsidR="00990F33" w:rsidRPr="00DD4A99" w:rsidRDefault="00384BC0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показателя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определяется </w:t>
            </w:r>
            <w:r w:rsidR="00990F33">
              <w:rPr>
                <w:rFonts w:ascii="Times New Roman" w:hAnsi="Times New Roman" w:cs="Times New Roman"/>
              </w:rPr>
              <w:t xml:space="preserve"> к</w:t>
            </w:r>
            <w:r w:rsidR="00990F33"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оличество</w:t>
            </w:r>
            <w:r w:rsidR="00990F33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</w:t>
            </w:r>
            <w:r w:rsidR="00990F33"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молодых</w:t>
            </w:r>
          </w:p>
          <w:p w:rsidR="00990F33" w:rsidRPr="00DD4A99" w:rsidRDefault="00990F33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</w:p>
          <w:p w:rsidR="00990F33" w:rsidRPr="00DD4A99" w:rsidRDefault="00990F33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990F33" w:rsidRPr="00DD4A99" w:rsidRDefault="00990F33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1C21E7" w:rsidRDefault="00990F33" w:rsidP="00990F3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2551" w:type="dxa"/>
            <w:shd w:val="clear" w:color="auto" w:fill="FFFFFF"/>
            <w:hideMark/>
          </w:tcPr>
          <w:p w:rsidR="001C21E7" w:rsidRDefault="00990F33" w:rsidP="00811EC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1C21E7" w:rsidRDefault="00990F33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в департамент </w:t>
            </w:r>
            <w:r>
              <w:rPr>
                <w:rFonts w:ascii="Times New Roman" w:hAnsi="Times New Roman" w:cs="Times New Roman"/>
              </w:rPr>
              <w:lastRenderedPageBreak/>
              <w:t>молодежной политики Оренбургской области согласно приложения к соглашению</w:t>
            </w:r>
          </w:p>
        </w:tc>
        <w:tc>
          <w:tcPr>
            <w:tcW w:w="1985" w:type="dxa"/>
            <w:shd w:val="clear" w:color="auto" w:fill="FFFFFF"/>
            <w:hideMark/>
          </w:tcPr>
          <w:p w:rsidR="001C21E7" w:rsidRPr="0044102D" w:rsidRDefault="0044102D" w:rsidP="00990F3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02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Ведущий специалист по </w:t>
            </w:r>
            <w:r w:rsidRPr="0044102D">
              <w:rPr>
                <w:rFonts w:ascii="Times New Roman" w:hAnsi="Times New Roman" w:cs="Times New Roman"/>
                <w:color w:val="000000" w:themeColor="text1"/>
              </w:rPr>
              <w:lastRenderedPageBreak/>
              <w:t>жилищным вопросам</w:t>
            </w:r>
          </w:p>
        </w:tc>
        <w:tc>
          <w:tcPr>
            <w:tcW w:w="1559" w:type="dxa"/>
            <w:shd w:val="clear" w:color="auto" w:fill="FFFFFF"/>
            <w:hideMark/>
          </w:tcPr>
          <w:p w:rsidR="00990F33" w:rsidRPr="007901C1" w:rsidRDefault="00990F33" w:rsidP="00990F3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Совета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Депутатов Беляевского района о районном </w:t>
            </w:r>
            <w:r w:rsidRPr="007901C1">
              <w:rPr>
                <w:rFonts w:ascii="Times New Roman" w:hAnsi="Times New Roman" w:cs="Times New Roman"/>
              </w:rPr>
              <w:t>бюджете,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1C1">
              <w:rPr>
                <w:rFonts w:ascii="Times New Roman" w:hAnsi="Times New Roman" w:cs="Times New Roman"/>
              </w:rPr>
              <w:t>на отчетный финансовый год, с учетом изменений, внесенных в течение отчетного года.</w:t>
            </w:r>
          </w:p>
          <w:p w:rsidR="001C21E7" w:rsidRDefault="001C21E7" w:rsidP="00990F33">
            <w:pPr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304B0F" w:rsidRPr="00304B0F" w:rsidRDefault="00955B5F" w:rsidP="00304B0F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</w:t>
            </w:r>
            <w:r w:rsidR="00304B0F" w:rsidRPr="00304B0F">
              <w:rPr>
                <w:rFonts w:ascii="Times New Roman" w:eastAsiaTheme="minorHAnsi" w:hAnsi="Times New Roman" w:cs="Times New Roman"/>
                <w:lang w:eastAsia="en-US"/>
              </w:rPr>
              <w:t>е позднее 15</w:t>
            </w:r>
          </w:p>
          <w:p w:rsidR="001C21E7" w:rsidRDefault="00304B0F" w:rsidP="00304B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B0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января года, следующего за годом, в котором была получена Субсидия</w:t>
            </w:r>
          </w:p>
        </w:tc>
      </w:tr>
    </w:tbl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004FB" w:rsidRPr="008F7EEE" w:rsidRDefault="002F20BA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71057E">
        <w:rPr>
          <w:rFonts w:ascii="Times New Roman" w:hAnsi="Times New Roman" w:cs="Times New Roman"/>
          <w:sz w:val="28"/>
          <w:szCs w:val="28"/>
        </w:rPr>
        <w:t>”</w:t>
      </w:r>
    </w:p>
    <w:p w:rsidR="008F7EEE" w:rsidRPr="008F7EE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004FB" w:rsidRPr="00955B5F" w:rsidRDefault="00B004FB" w:rsidP="00B004FB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B5F">
        <w:rPr>
          <w:rFonts w:ascii="Times New Roman" w:hAnsi="Times New Roman"/>
          <w:b/>
          <w:sz w:val="24"/>
          <w:szCs w:val="24"/>
        </w:rPr>
        <w:t>План реализации муниципальной программы Беляевского района Оренбургской области на 2023</w:t>
      </w:r>
      <w:r w:rsidR="00E12394">
        <w:rPr>
          <w:rFonts w:ascii="Times New Roman" w:hAnsi="Times New Roman"/>
          <w:b/>
          <w:sz w:val="24"/>
          <w:szCs w:val="24"/>
        </w:rPr>
        <w:t xml:space="preserve"> </w:t>
      </w:r>
      <w:r w:rsidRPr="00955B5F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735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9214"/>
        <w:gridCol w:w="2410"/>
        <w:gridCol w:w="2835"/>
      </w:tblGrid>
      <w:tr w:rsidR="00B004FB" w:rsidRPr="002B50C1" w:rsidTr="00CD7A73">
        <w:trPr>
          <w:trHeight w:val="2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Наименование структурного элемента муниципальной программы Беляевского района Оренбургской области, задачи,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(Ф.И.О., должность, наименование ОИВ)</w:t>
            </w: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186F2D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 w:rsidR="00186F2D" w:rsidRPr="007C363E">
              <w:rPr>
                <w:rFonts w:ascii="Times New Roman" w:hAnsi="Times New Roman" w:cs="Times New Roman"/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186F2D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 w:rsidR="00186F2D" w:rsidRPr="007C363E"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7C363E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Наименование задачи: </w:t>
            </w:r>
            <w:r w:rsidR="007C363E" w:rsidRPr="007C363E">
              <w:rPr>
                <w:rFonts w:ascii="Times New Roman" w:eastAsiaTheme="minorEastAsia" w:hAnsi="Times New Roman" w:cs="Times New Roman"/>
                <w:color w:val="000000" w:themeColor="text1"/>
              </w:rPr>
              <w:t>«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A4279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7C363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Мероприятие (результат): 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«Социальные выплаты гражданам, кроме публичных нормативных социальных выплат»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A427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7C363E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</w:rPr>
              <w:t>Контрольная точка мероприятия: «</w:t>
            </w:r>
            <w:r w:rsidR="007C363E" w:rsidRPr="007C363E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  <w:r w:rsidRPr="007C363E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7C363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января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44102D" w:rsidRDefault="0044102D" w:rsidP="007C363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02D">
              <w:rPr>
                <w:rFonts w:ascii="Times New Roman" w:hAnsi="Times New Roman" w:cs="Times New Roman"/>
                <w:color w:val="000000" w:themeColor="text1"/>
              </w:rPr>
              <w:t>Пархоменко Т.А.- ведущий специалист по жилищным вопросам.</w:t>
            </w:r>
          </w:p>
        </w:tc>
      </w:tr>
    </w:tbl>
    <w:p w:rsidR="00B004FB" w:rsidRPr="00B2632C" w:rsidRDefault="00B004FB">
      <w:pPr>
        <w:rPr>
          <w:rFonts w:asciiTheme="minorHAnsi" w:hAnsiTheme="minorHAnsi"/>
        </w:rPr>
      </w:pPr>
    </w:p>
    <w:sectPr w:rsidR="00B004FB" w:rsidRPr="00B2632C" w:rsidSect="00D411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95" w:rsidRDefault="009F4A95" w:rsidP="00B2632C">
      <w:pPr>
        <w:spacing w:before="0" w:line="240" w:lineRule="auto"/>
      </w:pPr>
      <w:r>
        <w:separator/>
      </w:r>
    </w:p>
  </w:endnote>
  <w:endnote w:type="continuationSeparator" w:id="1">
    <w:p w:rsidR="009F4A95" w:rsidRDefault="009F4A95" w:rsidP="00B263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95" w:rsidRDefault="009F4A95" w:rsidP="00B2632C">
      <w:pPr>
        <w:spacing w:before="0" w:line="240" w:lineRule="auto"/>
      </w:pPr>
      <w:r>
        <w:separator/>
      </w:r>
    </w:p>
  </w:footnote>
  <w:footnote w:type="continuationSeparator" w:id="1">
    <w:p w:rsidR="009F4A95" w:rsidRDefault="009F4A95" w:rsidP="00B2632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6A"/>
    <w:rsid w:val="0000477E"/>
    <w:rsid w:val="000151B7"/>
    <w:rsid w:val="00022C5A"/>
    <w:rsid w:val="00034748"/>
    <w:rsid w:val="00034B07"/>
    <w:rsid w:val="000410CE"/>
    <w:rsid w:val="00047548"/>
    <w:rsid w:val="0006764C"/>
    <w:rsid w:val="00071D00"/>
    <w:rsid w:val="000B2AFF"/>
    <w:rsid w:val="000E7C55"/>
    <w:rsid w:val="00104C16"/>
    <w:rsid w:val="00186F2D"/>
    <w:rsid w:val="00191951"/>
    <w:rsid w:val="00195337"/>
    <w:rsid w:val="001C21E7"/>
    <w:rsid w:val="001E6B54"/>
    <w:rsid w:val="001F4504"/>
    <w:rsid w:val="00213AAB"/>
    <w:rsid w:val="00214D8F"/>
    <w:rsid w:val="0024121A"/>
    <w:rsid w:val="002534FB"/>
    <w:rsid w:val="00277F00"/>
    <w:rsid w:val="002E47BA"/>
    <w:rsid w:val="002F20BA"/>
    <w:rsid w:val="002F2354"/>
    <w:rsid w:val="00304B0F"/>
    <w:rsid w:val="003414A2"/>
    <w:rsid w:val="00384BC0"/>
    <w:rsid w:val="00394C39"/>
    <w:rsid w:val="003D7A1B"/>
    <w:rsid w:val="003E38E9"/>
    <w:rsid w:val="00421C8F"/>
    <w:rsid w:val="00422F56"/>
    <w:rsid w:val="0044102D"/>
    <w:rsid w:val="00495C5D"/>
    <w:rsid w:val="004972FE"/>
    <w:rsid w:val="004C24A8"/>
    <w:rsid w:val="004D2633"/>
    <w:rsid w:val="005601AB"/>
    <w:rsid w:val="005D0422"/>
    <w:rsid w:val="0060022E"/>
    <w:rsid w:val="00631D88"/>
    <w:rsid w:val="00641E49"/>
    <w:rsid w:val="00650226"/>
    <w:rsid w:val="00651C98"/>
    <w:rsid w:val="006808E1"/>
    <w:rsid w:val="006B1C40"/>
    <w:rsid w:val="006C622B"/>
    <w:rsid w:val="007001DA"/>
    <w:rsid w:val="0071057E"/>
    <w:rsid w:val="00723E43"/>
    <w:rsid w:val="00731C7C"/>
    <w:rsid w:val="00771343"/>
    <w:rsid w:val="00775E72"/>
    <w:rsid w:val="007838AD"/>
    <w:rsid w:val="007B0AB1"/>
    <w:rsid w:val="007C363E"/>
    <w:rsid w:val="007E02C4"/>
    <w:rsid w:val="00811EC6"/>
    <w:rsid w:val="008F7EEE"/>
    <w:rsid w:val="009153A6"/>
    <w:rsid w:val="00925057"/>
    <w:rsid w:val="00933AAA"/>
    <w:rsid w:val="00955B5F"/>
    <w:rsid w:val="0096729A"/>
    <w:rsid w:val="0098576C"/>
    <w:rsid w:val="00990F33"/>
    <w:rsid w:val="009A6C9C"/>
    <w:rsid w:val="009F4A95"/>
    <w:rsid w:val="00A01AF8"/>
    <w:rsid w:val="00A13546"/>
    <w:rsid w:val="00A42796"/>
    <w:rsid w:val="00AB0FAD"/>
    <w:rsid w:val="00AB2824"/>
    <w:rsid w:val="00B004FB"/>
    <w:rsid w:val="00B05074"/>
    <w:rsid w:val="00B238DD"/>
    <w:rsid w:val="00B2632C"/>
    <w:rsid w:val="00B4320D"/>
    <w:rsid w:val="00B44463"/>
    <w:rsid w:val="00B546BB"/>
    <w:rsid w:val="00B611A7"/>
    <w:rsid w:val="00B751C2"/>
    <w:rsid w:val="00BD539E"/>
    <w:rsid w:val="00BF1C14"/>
    <w:rsid w:val="00BF77EB"/>
    <w:rsid w:val="00C037D7"/>
    <w:rsid w:val="00C32D21"/>
    <w:rsid w:val="00C5588D"/>
    <w:rsid w:val="00C750C7"/>
    <w:rsid w:val="00C849B6"/>
    <w:rsid w:val="00CB13E6"/>
    <w:rsid w:val="00CD6AE2"/>
    <w:rsid w:val="00CD73C7"/>
    <w:rsid w:val="00CD7A73"/>
    <w:rsid w:val="00CE00FB"/>
    <w:rsid w:val="00D04290"/>
    <w:rsid w:val="00D10C9F"/>
    <w:rsid w:val="00D256BE"/>
    <w:rsid w:val="00D411C0"/>
    <w:rsid w:val="00D513D8"/>
    <w:rsid w:val="00D6363A"/>
    <w:rsid w:val="00D727F3"/>
    <w:rsid w:val="00DA29B1"/>
    <w:rsid w:val="00DB030B"/>
    <w:rsid w:val="00DD4A99"/>
    <w:rsid w:val="00DF45E8"/>
    <w:rsid w:val="00E02C57"/>
    <w:rsid w:val="00E114E6"/>
    <w:rsid w:val="00E12394"/>
    <w:rsid w:val="00E12958"/>
    <w:rsid w:val="00E46571"/>
    <w:rsid w:val="00E46DEF"/>
    <w:rsid w:val="00E72C66"/>
    <w:rsid w:val="00E76646"/>
    <w:rsid w:val="00E82C6A"/>
    <w:rsid w:val="00E94FF0"/>
    <w:rsid w:val="00EB040E"/>
    <w:rsid w:val="00ED4095"/>
    <w:rsid w:val="00ED5769"/>
    <w:rsid w:val="00EF377C"/>
    <w:rsid w:val="00F117AB"/>
    <w:rsid w:val="00F21BFC"/>
    <w:rsid w:val="00F97DFC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6A"/>
    <w:pPr>
      <w:spacing w:before="120"/>
      <w:ind w:firstLine="680"/>
    </w:pPr>
    <w:rPr>
      <w:rFonts w:ascii="TimesDL" w:eastAsia="Calibri" w:hAnsi="TimesDL" w:cs="TimesD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82C6A"/>
    <w:pPr>
      <w:spacing w:line="240" w:lineRule="auto"/>
      <w:jc w:val="left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82C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C6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2632C"/>
    <w:pPr>
      <w:spacing w:before="0"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B26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a9"/>
    <w:uiPriority w:val="99"/>
    <w:unhideWhenUsed/>
    <w:rsid w:val="00B2632C"/>
    <w:pPr>
      <w:spacing w:before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263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B2632C"/>
    <w:rPr>
      <w:vertAlign w:val="superscript"/>
    </w:rPr>
  </w:style>
  <w:style w:type="paragraph" w:customStyle="1" w:styleId="ConsPlusNormal">
    <w:name w:val="ConsPlusNormal"/>
    <w:rsid w:val="00495C5D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B004FB"/>
    <w:rPr>
      <w:rFonts w:cs="Times New Roman"/>
      <w:b/>
      <w:bCs/>
      <w:color w:val="auto"/>
    </w:rPr>
  </w:style>
  <w:style w:type="character" w:customStyle="1" w:styleId="a4">
    <w:name w:val="Без интервала Знак"/>
    <w:basedOn w:val="a0"/>
    <w:link w:val="a3"/>
    <w:locked/>
    <w:rsid w:val="005601AB"/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4D263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2633"/>
    <w:rPr>
      <w:rFonts w:ascii="TimesDL" w:eastAsia="Calibri" w:hAnsi="TimesDL" w:cs="TimesD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D263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2633"/>
    <w:rPr>
      <w:rFonts w:ascii="TimesDL" w:eastAsia="Calibri" w:hAnsi="TimesDL" w:cs="TimesD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FC7B267B6D541A9F54352EAAED36D6B9C481A7E990B03BCC5930316378F284D08DBA20D837BBD166l1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E498-BD50-4ABF-81E3-4B1DAEAE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22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sedih</cp:lastModifiedBy>
  <cp:revision>62</cp:revision>
  <cp:lastPrinted>2022-12-12T11:46:00Z</cp:lastPrinted>
  <dcterms:created xsi:type="dcterms:W3CDTF">2022-12-11T08:41:00Z</dcterms:created>
  <dcterms:modified xsi:type="dcterms:W3CDTF">2022-12-22T06:59:00Z</dcterms:modified>
</cp:coreProperties>
</file>