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Default="00873C71" w:rsidP="00873C71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>
        <w:rPr>
          <w:b/>
          <w:i/>
          <w:sz w:val="52"/>
          <w:szCs w:val="52"/>
        </w:rPr>
        <w:t>ВЕСТНИК</w:t>
      </w:r>
    </w:p>
    <w:p w:rsidR="00873C71" w:rsidRDefault="00873C71" w:rsidP="00873C7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БЕЛОГОРСКОГО  СЕЛЬСОВЕТА</w:t>
      </w:r>
    </w:p>
    <w:p w:rsidR="00873C71" w:rsidRDefault="00873C71" w:rsidP="00873C71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2</w:t>
      </w:r>
      <w:r w:rsidR="003A3C0E"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>.02.2022 года  /   № 0</w:t>
      </w:r>
      <w:r w:rsidR="00322C6B"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>(20</w:t>
      </w:r>
      <w:r w:rsidR="005A28D3">
        <w:rPr>
          <w:b/>
          <w:i/>
          <w:sz w:val="40"/>
          <w:szCs w:val="40"/>
        </w:rPr>
        <w:t>3</w:t>
      </w:r>
      <w:r>
        <w:rPr>
          <w:b/>
          <w:i/>
          <w:sz w:val="40"/>
          <w:szCs w:val="40"/>
        </w:rPr>
        <w:t>)</w:t>
      </w:r>
    </w:p>
    <w:p w:rsidR="00873C71" w:rsidRDefault="00873C71" w:rsidP="00873C71">
      <w:pPr>
        <w:jc w:val="center"/>
        <w:rPr>
          <w:sz w:val="28"/>
          <w:szCs w:val="28"/>
        </w:rPr>
      </w:pPr>
      <w:r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Default="00873C71" w:rsidP="00873C7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  района  Оренбургской области</w:t>
      </w:r>
    </w:p>
    <w:p w:rsidR="00873C71" w:rsidRPr="00E34348" w:rsidRDefault="00873C71" w:rsidP="00873C71">
      <w:pPr>
        <w:jc w:val="center"/>
        <w:rPr>
          <w:sz w:val="20"/>
          <w:szCs w:val="20"/>
        </w:rPr>
      </w:pPr>
    </w:p>
    <w:p w:rsidR="00873C71" w:rsidRDefault="00873C71" w:rsidP="00873C71">
      <w:pPr>
        <w:ind w:right="-51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ИНФОРМАЦИЯ  АДМИНИСТРАЦИИ</w:t>
      </w:r>
      <w:r w:rsidRPr="00DA4621">
        <w:rPr>
          <w:b/>
          <w:sz w:val="20"/>
          <w:szCs w:val="20"/>
          <w:u w:val="single"/>
        </w:rPr>
        <w:t xml:space="preserve">   МУНИЦИПАЛЬНОГО  ОБРАЗОВАНИЯ БЕЛОГОРСКИЙ</w:t>
      </w:r>
      <w:r>
        <w:rPr>
          <w:b/>
          <w:sz w:val="20"/>
          <w:szCs w:val="20"/>
          <w:u w:val="single"/>
        </w:rPr>
        <w:t xml:space="preserve"> </w:t>
      </w:r>
    </w:p>
    <w:p w:rsidR="00873C71" w:rsidRPr="00C57CA4" w:rsidRDefault="00873C71" w:rsidP="00873C71">
      <w:pPr>
        <w:ind w:right="-510"/>
        <w:jc w:val="center"/>
        <w:rPr>
          <w:color w:val="000000"/>
          <w:sz w:val="20"/>
          <w:szCs w:val="20"/>
        </w:rPr>
      </w:pPr>
      <w:r w:rsidRPr="00DA4621">
        <w:rPr>
          <w:b/>
          <w:sz w:val="20"/>
          <w:szCs w:val="20"/>
          <w:u w:val="single"/>
        </w:rPr>
        <w:t>СЕЛЬСОВЕТ</w:t>
      </w:r>
      <w:r>
        <w:rPr>
          <w:b/>
          <w:sz w:val="20"/>
          <w:szCs w:val="20"/>
          <w:u w:val="single"/>
        </w:rPr>
        <w:t xml:space="preserve">   </w:t>
      </w:r>
      <w:r w:rsidRPr="00DA4621">
        <w:rPr>
          <w:b/>
          <w:sz w:val="20"/>
          <w:szCs w:val="20"/>
          <w:u w:val="single"/>
        </w:rPr>
        <w:t>БЕЛЯЕВСКОГО РАЙОНА ОРЕНБУРГСКОЙ ОБЛАСТИ</w:t>
      </w:r>
    </w:p>
    <w:p w:rsidR="00D44623" w:rsidRPr="00873C71" w:rsidRDefault="00D44623" w:rsidP="00E2747D">
      <w:pPr>
        <w:rPr>
          <w:sz w:val="18"/>
          <w:szCs w:val="18"/>
        </w:rPr>
      </w:pPr>
    </w:p>
    <w:p w:rsidR="0057643B" w:rsidRPr="0057643B" w:rsidRDefault="0057643B" w:rsidP="0057643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АДМИНИСТРАЦИЯ</w:t>
      </w:r>
    </w:p>
    <w:p w:rsidR="0057643B" w:rsidRPr="0057643B" w:rsidRDefault="0057643B" w:rsidP="0057643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МУНИЦИПАЛЬНОГО ОБРАЗОВАНИЯ БЕЛОГОРСКИЙ СЕЛЬСОВЕТ</w:t>
      </w:r>
    </w:p>
    <w:p w:rsidR="0057643B" w:rsidRPr="0057643B" w:rsidRDefault="0057643B" w:rsidP="0057643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БЕЛЯЕВСКОГО РАЙОНА ОРЕНБУРГСКОЙ ОБЛАСТИ</w:t>
      </w:r>
    </w:p>
    <w:p w:rsidR="0057643B" w:rsidRPr="0057643B" w:rsidRDefault="0057643B" w:rsidP="0057643B">
      <w:pPr>
        <w:jc w:val="center"/>
        <w:rPr>
          <w:b/>
          <w:sz w:val="16"/>
          <w:szCs w:val="16"/>
        </w:rPr>
      </w:pPr>
    </w:p>
    <w:p w:rsidR="0057643B" w:rsidRPr="0057643B" w:rsidRDefault="0057643B" w:rsidP="0057643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 xml:space="preserve">ПОСТАНОВЛЕНИЕ  </w:t>
      </w:r>
    </w:p>
    <w:p w:rsidR="0057643B" w:rsidRPr="0057643B" w:rsidRDefault="0057643B" w:rsidP="0057643B">
      <w:pPr>
        <w:jc w:val="center"/>
        <w:rPr>
          <w:b/>
          <w:sz w:val="16"/>
          <w:szCs w:val="16"/>
        </w:rPr>
      </w:pPr>
    </w:p>
    <w:p w:rsidR="0057643B" w:rsidRPr="0057643B" w:rsidRDefault="0057643B" w:rsidP="0057643B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57643B">
        <w:rPr>
          <w:bCs/>
          <w:sz w:val="16"/>
          <w:szCs w:val="16"/>
        </w:rPr>
        <w:t>п. Белогорский</w:t>
      </w:r>
    </w:p>
    <w:p w:rsidR="0057643B" w:rsidRPr="0057643B" w:rsidRDefault="0057643B" w:rsidP="0057643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17.02.2022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57643B">
        <w:rPr>
          <w:sz w:val="16"/>
          <w:szCs w:val="16"/>
        </w:rPr>
        <w:t xml:space="preserve">  № 12-п</w:t>
      </w:r>
    </w:p>
    <w:p w:rsidR="0057643B" w:rsidRPr="0057643B" w:rsidRDefault="0057643B" w:rsidP="0057643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43B" w:rsidRPr="0057643B" w:rsidRDefault="0057643B" w:rsidP="0057643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43B" w:rsidRPr="0057643B" w:rsidRDefault="0057643B" w:rsidP="0057643B">
      <w:pPr>
        <w:widowControl w:val="0"/>
        <w:suppressAutoHyphens/>
        <w:autoSpaceDE w:val="0"/>
        <w:ind w:firstLine="720"/>
        <w:jc w:val="center"/>
        <w:rPr>
          <w:sz w:val="16"/>
          <w:szCs w:val="16"/>
          <w:lang w:eastAsia="ar-SA"/>
        </w:rPr>
      </w:pPr>
      <w:r w:rsidRPr="0057643B">
        <w:rPr>
          <w:sz w:val="16"/>
          <w:szCs w:val="16"/>
          <w:lang w:eastAsia="ar-SA"/>
        </w:rPr>
        <w:t xml:space="preserve">Об организации обработки и защите персональных данных в администрации муниципального образования Белогорский сельсовет Беляевского района Оренбургской области </w:t>
      </w:r>
    </w:p>
    <w:p w:rsidR="0057643B" w:rsidRPr="0057643B" w:rsidRDefault="0057643B" w:rsidP="0057643B">
      <w:pPr>
        <w:widowControl w:val="0"/>
        <w:suppressAutoHyphens/>
        <w:autoSpaceDE w:val="0"/>
        <w:ind w:firstLine="720"/>
        <w:jc w:val="center"/>
        <w:rPr>
          <w:sz w:val="16"/>
          <w:szCs w:val="16"/>
          <w:lang w:eastAsia="ar-SA"/>
        </w:rPr>
      </w:pPr>
    </w:p>
    <w:p w:rsidR="0057643B" w:rsidRPr="0057643B" w:rsidRDefault="0057643B" w:rsidP="0057643B">
      <w:pPr>
        <w:widowControl w:val="0"/>
        <w:suppressAutoHyphens/>
        <w:autoSpaceDE w:val="0"/>
        <w:ind w:firstLine="720"/>
        <w:jc w:val="center"/>
        <w:rPr>
          <w:sz w:val="16"/>
          <w:szCs w:val="16"/>
          <w:lang w:eastAsia="ar-SA"/>
        </w:rPr>
      </w:pPr>
    </w:p>
    <w:p w:rsidR="0057643B" w:rsidRPr="0057643B" w:rsidRDefault="0057643B" w:rsidP="0057643B">
      <w:pPr>
        <w:suppressAutoHyphens/>
        <w:ind w:left="284" w:firstLine="709"/>
        <w:jc w:val="both"/>
        <w:rPr>
          <w:rFonts w:eastAsia="Calibri"/>
          <w:sz w:val="16"/>
          <w:szCs w:val="16"/>
          <w:lang w:eastAsia="ar-SA"/>
        </w:rPr>
      </w:pPr>
      <w:r w:rsidRPr="0057643B">
        <w:rPr>
          <w:rFonts w:eastAsia="Calibri"/>
          <w:sz w:val="16"/>
          <w:szCs w:val="16"/>
          <w:lang w:eastAsia="ar-SA"/>
        </w:rPr>
        <w:t xml:space="preserve"> В соответствии с Федеральным </w:t>
      </w:r>
      <w:hyperlink r:id="rId9" w:history="1">
        <w:r w:rsidRPr="0057643B">
          <w:rPr>
            <w:rFonts w:eastAsia="Calibri"/>
            <w:color w:val="0000FF"/>
            <w:sz w:val="16"/>
            <w:szCs w:val="16"/>
            <w:u w:val="single"/>
            <w:lang w:eastAsia="ar-SA"/>
          </w:rPr>
          <w:t>законом</w:t>
        </w:r>
      </w:hyperlink>
      <w:r w:rsidRPr="0057643B">
        <w:rPr>
          <w:rFonts w:eastAsia="Calibri"/>
          <w:sz w:val="16"/>
          <w:szCs w:val="16"/>
          <w:lang w:eastAsia="ar-SA"/>
        </w:rPr>
        <w:t xml:space="preserve"> от 27.07.2006 № 152-ФЗ      «О персональных данных» и в целях реализации </w:t>
      </w:r>
      <w:hyperlink r:id="rId10" w:history="1">
        <w:r w:rsidRPr="0057643B">
          <w:rPr>
            <w:rFonts w:eastAsia="Calibri"/>
            <w:color w:val="0000FF"/>
            <w:sz w:val="16"/>
            <w:szCs w:val="16"/>
            <w:u w:val="single"/>
            <w:lang w:eastAsia="ar-SA"/>
          </w:rPr>
          <w:t>постановления</w:t>
        </w:r>
      </w:hyperlink>
      <w:r w:rsidRPr="0057643B">
        <w:rPr>
          <w:rFonts w:eastAsia="Calibri"/>
          <w:sz w:val="16"/>
          <w:szCs w:val="16"/>
          <w:lang w:eastAsia="ar-SA"/>
        </w:rPr>
        <w:t xml:space="preserve"> Правительства Российской Федерации от 21.03.2012 № 211                      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для обеспечения защиты персональных данных в деятельности администрации муниципального образования Белогорский сельсовет, на основании </w:t>
      </w:r>
      <w:hyperlink r:id="rId11" w:history="1">
        <w:r w:rsidRPr="0057643B">
          <w:rPr>
            <w:rFonts w:eastAsia="Calibri"/>
            <w:color w:val="0000FF"/>
            <w:sz w:val="16"/>
            <w:szCs w:val="16"/>
            <w:u w:val="single"/>
            <w:lang w:eastAsia="ar-SA"/>
          </w:rPr>
          <w:t>Устава</w:t>
        </w:r>
      </w:hyperlink>
      <w:r w:rsidRPr="0057643B">
        <w:rPr>
          <w:rFonts w:eastAsia="Calibri"/>
          <w:sz w:val="16"/>
          <w:szCs w:val="16"/>
          <w:lang w:eastAsia="ar-SA"/>
        </w:rPr>
        <w:t xml:space="preserve"> муниципального образования Белогорский сельсовет:</w:t>
      </w:r>
    </w:p>
    <w:p w:rsidR="0057643B" w:rsidRPr="0057643B" w:rsidRDefault="0057643B" w:rsidP="0057643B">
      <w:pPr>
        <w:suppressAutoHyphens/>
        <w:ind w:left="284" w:firstLine="709"/>
        <w:jc w:val="both"/>
        <w:rPr>
          <w:sz w:val="16"/>
          <w:szCs w:val="16"/>
          <w:lang w:eastAsia="ar-SA"/>
        </w:rPr>
      </w:pPr>
      <w:r w:rsidRPr="0057643B">
        <w:rPr>
          <w:sz w:val="16"/>
          <w:szCs w:val="16"/>
          <w:lang w:eastAsia="ar-SA"/>
        </w:rPr>
        <w:t xml:space="preserve">1. Утвердить </w:t>
      </w:r>
      <w:hyperlink r:id="rId12" w:anchor="P44" w:history="1">
        <w:r w:rsidRPr="0057643B">
          <w:rPr>
            <w:color w:val="0000FF"/>
            <w:sz w:val="16"/>
            <w:szCs w:val="16"/>
            <w:u w:val="single"/>
            <w:lang w:eastAsia="ar-SA"/>
          </w:rPr>
          <w:t>Положение</w:t>
        </w:r>
      </w:hyperlink>
      <w:r w:rsidRPr="0057643B">
        <w:rPr>
          <w:sz w:val="16"/>
          <w:szCs w:val="16"/>
          <w:lang w:eastAsia="ar-SA"/>
        </w:rPr>
        <w:t xml:space="preserve"> об обработке и защите персональных данных в администрации муниципального образования Белогорский сельсовет согласно приложению № 1.</w:t>
      </w:r>
    </w:p>
    <w:p w:rsidR="0057643B" w:rsidRPr="0057643B" w:rsidRDefault="0057643B" w:rsidP="0057643B">
      <w:pPr>
        <w:suppressAutoHyphens/>
        <w:ind w:left="284" w:firstLine="709"/>
        <w:jc w:val="both"/>
        <w:rPr>
          <w:sz w:val="16"/>
          <w:szCs w:val="16"/>
          <w:lang w:eastAsia="ar-SA"/>
        </w:rPr>
      </w:pPr>
      <w:r w:rsidRPr="0057643B">
        <w:rPr>
          <w:sz w:val="16"/>
          <w:szCs w:val="16"/>
          <w:lang w:eastAsia="ar-SA"/>
        </w:rPr>
        <w:t xml:space="preserve">2. Утвердить </w:t>
      </w:r>
      <w:hyperlink r:id="rId13" w:anchor="P613" w:history="1">
        <w:r w:rsidRPr="0057643B">
          <w:rPr>
            <w:color w:val="0000FF"/>
            <w:sz w:val="16"/>
            <w:szCs w:val="16"/>
            <w:u w:val="single"/>
            <w:lang w:eastAsia="ar-SA"/>
          </w:rPr>
          <w:t>перечень</w:t>
        </w:r>
      </w:hyperlink>
      <w:r w:rsidRPr="0057643B">
        <w:rPr>
          <w:sz w:val="16"/>
          <w:szCs w:val="16"/>
          <w:lang w:eastAsia="ar-SA"/>
        </w:rPr>
        <w:t xml:space="preserve"> должностей сотрудников администрации муниципального образования Белогорский сельсовет, замещение которых предусматривает осуществление обработки персональных данных либо доступа к персональным данным, согласно приложению № 2.</w:t>
      </w:r>
    </w:p>
    <w:p w:rsidR="0057643B" w:rsidRPr="0057643B" w:rsidRDefault="0057643B" w:rsidP="0057643B">
      <w:pPr>
        <w:suppressAutoHyphens/>
        <w:ind w:left="284" w:firstLine="709"/>
        <w:jc w:val="both"/>
        <w:rPr>
          <w:sz w:val="16"/>
          <w:szCs w:val="16"/>
          <w:lang w:eastAsia="ar-SA"/>
        </w:rPr>
      </w:pPr>
      <w:r w:rsidRPr="0057643B">
        <w:rPr>
          <w:sz w:val="16"/>
          <w:szCs w:val="16"/>
          <w:lang w:eastAsia="ar-SA"/>
        </w:rPr>
        <w:t xml:space="preserve">3. Утвердить </w:t>
      </w:r>
      <w:hyperlink r:id="rId14" w:anchor="P642" w:history="1">
        <w:r w:rsidRPr="0057643B">
          <w:rPr>
            <w:color w:val="0000FF"/>
            <w:sz w:val="16"/>
            <w:szCs w:val="16"/>
            <w:u w:val="single"/>
            <w:lang w:eastAsia="ar-SA"/>
          </w:rPr>
          <w:t>перечень</w:t>
        </w:r>
      </w:hyperlink>
      <w:r w:rsidRPr="0057643B">
        <w:rPr>
          <w:sz w:val="16"/>
          <w:szCs w:val="16"/>
          <w:lang w:eastAsia="ar-SA"/>
        </w:rPr>
        <w:t xml:space="preserve"> персональных данных, обрабатываемых в Администрации муниципального образования Белогорский сельсовет, согласно приложению № 3.</w:t>
      </w:r>
    </w:p>
    <w:p w:rsidR="0057643B" w:rsidRPr="0057643B" w:rsidRDefault="0057643B" w:rsidP="0057643B">
      <w:pPr>
        <w:suppressAutoHyphens/>
        <w:ind w:left="284" w:firstLine="709"/>
        <w:jc w:val="both"/>
        <w:rPr>
          <w:sz w:val="16"/>
          <w:szCs w:val="16"/>
          <w:lang w:eastAsia="ar-SA"/>
        </w:rPr>
      </w:pPr>
      <w:r w:rsidRPr="0057643B">
        <w:rPr>
          <w:sz w:val="16"/>
          <w:szCs w:val="16"/>
          <w:lang w:eastAsia="ar-SA"/>
        </w:rPr>
        <w:t>4. Ответственность за осуществление мероприятий по защите персональных данных в администрации муниципального образования Белогорский сельсовет возложить на заместителя главы администрации Н.А. Шестерину.</w:t>
      </w:r>
    </w:p>
    <w:p w:rsidR="0057643B" w:rsidRPr="0057643B" w:rsidRDefault="0057643B" w:rsidP="0057643B">
      <w:pPr>
        <w:suppressAutoHyphens/>
        <w:ind w:left="284" w:firstLine="709"/>
        <w:jc w:val="both"/>
        <w:rPr>
          <w:sz w:val="16"/>
          <w:szCs w:val="16"/>
          <w:lang w:eastAsia="ar-SA"/>
        </w:rPr>
      </w:pPr>
      <w:r w:rsidRPr="0057643B">
        <w:rPr>
          <w:sz w:val="16"/>
          <w:szCs w:val="16"/>
          <w:lang w:eastAsia="ar-SA"/>
        </w:rPr>
        <w:t>5. Контроль за исполнением настоящего постановления оставляю за собой.</w:t>
      </w:r>
    </w:p>
    <w:p w:rsidR="0057643B" w:rsidRPr="0057643B" w:rsidRDefault="0057643B" w:rsidP="0057643B">
      <w:pPr>
        <w:suppressAutoHyphens/>
        <w:ind w:left="284" w:firstLine="709"/>
        <w:jc w:val="both"/>
        <w:rPr>
          <w:sz w:val="16"/>
          <w:szCs w:val="16"/>
          <w:lang w:eastAsia="ar-SA"/>
        </w:rPr>
      </w:pPr>
      <w:r w:rsidRPr="0057643B">
        <w:rPr>
          <w:sz w:val="16"/>
          <w:szCs w:val="16"/>
          <w:lang w:eastAsia="ar-SA"/>
        </w:rPr>
        <w:t>6.Постановление вступает в силу после дня его официального опубликования в газете «Вестник Белогорского сельсовета».</w:t>
      </w:r>
    </w:p>
    <w:p w:rsidR="0057643B" w:rsidRPr="0057643B" w:rsidRDefault="0057643B" w:rsidP="0057643B">
      <w:pPr>
        <w:suppressAutoHyphens/>
        <w:ind w:left="284" w:firstLine="709"/>
        <w:jc w:val="both"/>
        <w:rPr>
          <w:sz w:val="16"/>
          <w:szCs w:val="16"/>
          <w:lang w:eastAsia="ar-SA"/>
        </w:rPr>
      </w:pPr>
    </w:p>
    <w:p w:rsidR="0057643B" w:rsidRPr="0057643B" w:rsidRDefault="0057643B" w:rsidP="0057643B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57643B">
        <w:rPr>
          <w:sz w:val="16"/>
          <w:szCs w:val="16"/>
          <w:lang w:eastAsia="ar-SA"/>
        </w:rPr>
        <w:t>Глава  администрации</w:t>
      </w:r>
    </w:p>
    <w:p w:rsidR="0057643B" w:rsidRPr="0057643B" w:rsidRDefault="0057643B" w:rsidP="0057643B">
      <w:pPr>
        <w:widowControl w:val="0"/>
        <w:suppressAutoHyphens/>
        <w:autoSpaceDE w:val="0"/>
        <w:jc w:val="both"/>
        <w:rPr>
          <w:bCs/>
          <w:sz w:val="16"/>
          <w:szCs w:val="16"/>
          <w:lang w:eastAsia="ar-SA"/>
        </w:rPr>
      </w:pPr>
      <w:r w:rsidRPr="0057643B">
        <w:rPr>
          <w:bCs/>
          <w:sz w:val="16"/>
          <w:szCs w:val="16"/>
          <w:lang w:eastAsia="ar-SA"/>
        </w:rPr>
        <w:t xml:space="preserve">муниципального образования                                                   </w:t>
      </w:r>
      <w:r>
        <w:rPr>
          <w:bCs/>
          <w:sz w:val="16"/>
          <w:szCs w:val="16"/>
          <w:lang w:eastAsia="ar-SA"/>
        </w:rPr>
        <w:t xml:space="preserve">                                                                                  </w:t>
      </w:r>
      <w:r w:rsidRPr="0057643B">
        <w:rPr>
          <w:bCs/>
          <w:sz w:val="16"/>
          <w:szCs w:val="16"/>
          <w:lang w:eastAsia="ar-SA"/>
        </w:rPr>
        <w:t xml:space="preserve">          И.В. Карих</w:t>
      </w:r>
    </w:p>
    <w:p w:rsidR="00F32F3C" w:rsidRPr="0057643B" w:rsidRDefault="00F32F3C" w:rsidP="00873C71">
      <w:pPr>
        <w:rPr>
          <w:rFonts w:eastAsia="Calibri"/>
          <w:sz w:val="16"/>
          <w:szCs w:val="16"/>
          <w:lang w:eastAsia="en-US"/>
        </w:rPr>
      </w:pPr>
    </w:p>
    <w:p w:rsidR="0057643B" w:rsidRDefault="0057643B" w:rsidP="00F32F3C">
      <w:pPr>
        <w:jc w:val="center"/>
        <w:rPr>
          <w:b/>
          <w:sz w:val="16"/>
          <w:szCs w:val="16"/>
        </w:rPr>
      </w:pPr>
    </w:p>
    <w:p w:rsidR="00F32F3C" w:rsidRPr="0057643B" w:rsidRDefault="00F32F3C" w:rsidP="00F32F3C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АДМИНИСТРАЦИЯ</w:t>
      </w:r>
    </w:p>
    <w:p w:rsidR="00F32F3C" w:rsidRPr="0057643B" w:rsidRDefault="00F32F3C" w:rsidP="00F32F3C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МУНИЦИПАЛЬНОГО ОБРАЗОВАНИЯ БЕЛОГОРСКИЙ СЕЛЬСОВЕТ</w:t>
      </w:r>
    </w:p>
    <w:p w:rsidR="00F32F3C" w:rsidRPr="0057643B" w:rsidRDefault="00F32F3C" w:rsidP="00F32F3C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БЕЛЯЕВСКОГО РАЙОНА ОРЕНБУРГСКОЙ ОБЛАСТИ</w:t>
      </w:r>
    </w:p>
    <w:p w:rsidR="00F32F3C" w:rsidRPr="0057643B" w:rsidRDefault="00F32F3C" w:rsidP="00F32F3C">
      <w:pPr>
        <w:jc w:val="center"/>
        <w:rPr>
          <w:b/>
          <w:sz w:val="16"/>
          <w:szCs w:val="16"/>
        </w:rPr>
      </w:pPr>
    </w:p>
    <w:p w:rsidR="00F32F3C" w:rsidRPr="0057643B" w:rsidRDefault="00F32F3C" w:rsidP="00F32F3C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 xml:space="preserve">ПОСТАНОВЛЕНИЕ   </w:t>
      </w:r>
    </w:p>
    <w:p w:rsidR="00F32F3C" w:rsidRPr="0057643B" w:rsidRDefault="00F32F3C" w:rsidP="00F32F3C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57643B">
        <w:rPr>
          <w:bCs/>
          <w:sz w:val="16"/>
          <w:szCs w:val="16"/>
        </w:rPr>
        <w:t>п. Белогорский</w:t>
      </w:r>
    </w:p>
    <w:p w:rsidR="00F32F3C" w:rsidRPr="0057643B" w:rsidRDefault="00F32F3C" w:rsidP="00F32F3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17.02.2022                                                                                                                                                                                 №13-п</w:t>
      </w:r>
    </w:p>
    <w:p w:rsidR="00F32F3C" w:rsidRPr="0057643B" w:rsidRDefault="00F32F3C" w:rsidP="00F32F3C">
      <w:pPr>
        <w:tabs>
          <w:tab w:val="left" w:pos="3825"/>
        </w:tabs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Об утверждении Порядка санкционирования оплаты</w:t>
      </w:r>
    </w:p>
    <w:p w:rsidR="00F32F3C" w:rsidRPr="0057643B" w:rsidRDefault="00F32F3C" w:rsidP="00F32F3C">
      <w:pPr>
        <w:tabs>
          <w:tab w:val="left" w:pos="3825"/>
        </w:tabs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денежных обязательств  муниципального</w:t>
      </w:r>
    </w:p>
    <w:p w:rsidR="00F32F3C" w:rsidRPr="0057643B" w:rsidRDefault="00F32F3C" w:rsidP="00F32F3C">
      <w:pPr>
        <w:tabs>
          <w:tab w:val="left" w:pos="3825"/>
        </w:tabs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образования Белогорский сельсовет</w:t>
      </w:r>
    </w:p>
    <w:p w:rsidR="00F32F3C" w:rsidRPr="0057643B" w:rsidRDefault="00F32F3C" w:rsidP="00F32F3C">
      <w:pPr>
        <w:tabs>
          <w:tab w:val="left" w:pos="3825"/>
        </w:tabs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Беляевского района Оренбургской области</w:t>
      </w:r>
    </w:p>
    <w:p w:rsidR="00F32F3C" w:rsidRPr="0057643B" w:rsidRDefault="00F32F3C" w:rsidP="00F32F3C">
      <w:pPr>
        <w:jc w:val="both"/>
        <w:rPr>
          <w:sz w:val="16"/>
          <w:szCs w:val="16"/>
        </w:rPr>
      </w:pPr>
    </w:p>
    <w:p w:rsidR="00F32F3C" w:rsidRPr="0057643B" w:rsidRDefault="00F32F3C" w:rsidP="00F32F3C">
      <w:pPr>
        <w:ind w:firstLine="72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В соответствии с Бюджетным кодексом Российской Федерации, нормативными правовыми актами муниципального образования Белогорский сельсовет Беляевского района Оренбургской области:</w:t>
      </w:r>
    </w:p>
    <w:p w:rsidR="00F32F3C" w:rsidRPr="0057643B" w:rsidRDefault="00F32F3C" w:rsidP="00F32F3C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1. Утвердить прилагаемый Порядок санкционирования оплаты денежных обязательств  муниципального образования Белогорский сельсовет Беляевского района Оренбургской области.</w:t>
      </w:r>
    </w:p>
    <w:p w:rsidR="00F32F3C" w:rsidRPr="0057643B" w:rsidRDefault="00F32F3C" w:rsidP="00F32F3C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2. Контроль за исполнением настоящего постановления возложить на специалиста 1 категории   К.Н. Бисикенову </w:t>
      </w:r>
    </w:p>
    <w:p w:rsidR="00F32F3C" w:rsidRPr="0057643B" w:rsidRDefault="00F32F3C" w:rsidP="00F32F3C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3. Настоящее постановление вступает в силу с момента подписания и распространяет свои действия с 01 января 2022 года. </w:t>
      </w:r>
    </w:p>
    <w:p w:rsidR="00F32F3C" w:rsidRPr="0057643B" w:rsidRDefault="00F32F3C" w:rsidP="00F32F3C">
      <w:pPr>
        <w:autoSpaceDE w:val="0"/>
        <w:autoSpaceDN w:val="0"/>
        <w:adjustRightInd w:val="0"/>
        <w:rPr>
          <w:sz w:val="16"/>
          <w:szCs w:val="16"/>
        </w:rPr>
      </w:pPr>
    </w:p>
    <w:p w:rsidR="00F32F3C" w:rsidRPr="0057643B" w:rsidRDefault="00F32F3C" w:rsidP="00F32F3C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Глава администрации</w:t>
      </w:r>
      <w:r w:rsidR="0057643B">
        <w:rPr>
          <w:sz w:val="16"/>
          <w:szCs w:val="16"/>
        </w:rPr>
        <w:t xml:space="preserve">       </w:t>
      </w:r>
    </w:p>
    <w:p w:rsidR="00F32F3C" w:rsidRPr="0057643B" w:rsidRDefault="00F32F3C" w:rsidP="00F32F3C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муниципального образования                                                                                                                          </w:t>
      </w:r>
      <w:r w:rsidR="0057643B">
        <w:rPr>
          <w:sz w:val="16"/>
          <w:szCs w:val="16"/>
        </w:rPr>
        <w:t xml:space="preserve">    </w:t>
      </w:r>
      <w:r w:rsidRPr="0057643B">
        <w:rPr>
          <w:sz w:val="16"/>
          <w:szCs w:val="16"/>
        </w:rPr>
        <w:t xml:space="preserve">              И.В. Карих                                                                         </w:t>
      </w:r>
    </w:p>
    <w:p w:rsidR="00F32F3C" w:rsidRPr="0057643B" w:rsidRDefault="00F32F3C" w:rsidP="00873C71">
      <w:pPr>
        <w:rPr>
          <w:rFonts w:eastAsia="Calibri"/>
          <w:bCs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32F3C" w:rsidRPr="0057643B" w:rsidTr="00E22192">
        <w:tc>
          <w:tcPr>
            <w:tcW w:w="4785" w:type="dxa"/>
            <w:shd w:val="clear" w:color="auto" w:fill="auto"/>
          </w:tcPr>
          <w:p w:rsidR="00F32F3C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F32F3C" w:rsidRPr="0057643B" w:rsidRDefault="00F32F3C" w:rsidP="00F32F3C">
            <w:pPr>
              <w:rPr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  </w:t>
            </w:r>
            <w:r w:rsidRPr="0057643B">
              <w:rPr>
                <w:color w:val="000000"/>
                <w:spacing w:val="-2"/>
                <w:sz w:val="16"/>
                <w:szCs w:val="16"/>
              </w:rPr>
              <w:t>Приложение</w:t>
            </w:r>
          </w:p>
          <w:p w:rsidR="00F32F3C" w:rsidRPr="0057643B" w:rsidRDefault="00F32F3C" w:rsidP="00F32F3C">
            <w:pPr>
              <w:rPr>
                <w:color w:val="000000"/>
                <w:spacing w:val="-2"/>
                <w:sz w:val="16"/>
                <w:szCs w:val="16"/>
              </w:rPr>
            </w:pPr>
          </w:p>
          <w:p w:rsidR="00F32F3C" w:rsidRPr="0057643B" w:rsidRDefault="00F32F3C" w:rsidP="00F32F3C">
            <w:pPr>
              <w:rPr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color w:val="000000"/>
                <w:spacing w:val="-2"/>
                <w:sz w:val="16"/>
                <w:szCs w:val="16"/>
              </w:rPr>
              <w:t>УТВЕРЖДАЮ</w:t>
            </w:r>
          </w:p>
          <w:p w:rsidR="00F32F3C" w:rsidRPr="0057643B" w:rsidRDefault="00F32F3C" w:rsidP="00F32F3C">
            <w:pPr>
              <w:rPr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color w:val="000000"/>
                <w:spacing w:val="-2"/>
                <w:sz w:val="16"/>
                <w:szCs w:val="16"/>
              </w:rPr>
              <w:lastRenderedPageBreak/>
              <w:t>постановлением администрации</w:t>
            </w:r>
          </w:p>
          <w:p w:rsidR="00F32F3C" w:rsidRPr="0057643B" w:rsidRDefault="00F32F3C" w:rsidP="00F32F3C">
            <w:pPr>
              <w:rPr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color w:val="000000"/>
                <w:spacing w:val="-2"/>
                <w:sz w:val="16"/>
                <w:szCs w:val="16"/>
              </w:rPr>
              <w:t>муниципального образования</w:t>
            </w:r>
          </w:p>
          <w:p w:rsidR="00F32F3C" w:rsidRPr="0057643B" w:rsidRDefault="00F32F3C" w:rsidP="00873C71">
            <w:pPr>
              <w:rPr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color w:val="000000"/>
                <w:spacing w:val="-2"/>
                <w:sz w:val="16"/>
                <w:szCs w:val="16"/>
              </w:rPr>
              <w:t>Белогорский сельсовет</w:t>
            </w:r>
          </w:p>
          <w:p w:rsidR="00F32F3C" w:rsidRPr="0057643B" w:rsidRDefault="00F32F3C" w:rsidP="00F32F3C">
            <w:pPr>
              <w:rPr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color w:val="000000"/>
                <w:spacing w:val="-2"/>
                <w:sz w:val="16"/>
                <w:szCs w:val="16"/>
              </w:rPr>
              <w:t xml:space="preserve">Беляевского района </w:t>
            </w:r>
          </w:p>
          <w:p w:rsidR="00F32F3C" w:rsidRPr="0057643B" w:rsidRDefault="00F32F3C" w:rsidP="00873C71">
            <w:pPr>
              <w:rPr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color w:val="000000"/>
                <w:spacing w:val="-2"/>
                <w:sz w:val="16"/>
                <w:szCs w:val="16"/>
              </w:rPr>
              <w:t>Оренбургской области</w:t>
            </w:r>
          </w:p>
          <w:p w:rsidR="00F32F3C" w:rsidRPr="0057643B" w:rsidRDefault="00F32F3C" w:rsidP="00873C71">
            <w:pPr>
              <w:rPr>
                <w:sz w:val="16"/>
                <w:szCs w:val="16"/>
              </w:rPr>
            </w:pPr>
            <w:r w:rsidRPr="0057643B">
              <w:rPr>
                <w:color w:val="000000"/>
                <w:spacing w:val="-2"/>
                <w:sz w:val="16"/>
                <w:szCs w:val="16"/>
              </w:rPr>
              <w:t>от 17.02.2022 № 13-п</w:t>
            </w:r>
          </w:p>
        </w:tc>
      </w:tr>
    </w:tbl>
    <w:p w:rsidR="00873C71" w:rsidRPr="0057643B" w:rsidRDefault="00873C71" w:rsidP="00873C71">
      <w:pPr>
        <w:rPr>
          <w:color w:val="000000"/>
          <w:spacing w:val="-2"/>
          <w:sz w:val="16"/>
          <w:szCs w:val="16"/>
        </w:rPr>
      </w:pPr>
      <w:r w:rsidRPr="0057643B">
        <w:rPr>
          <w:color w:val="000000"/>
          <w:spacing w:val="-2"/>
          <w:sz w:val="16"/>
          <w:szCs w:val="16"/>
        </w:rPr>
        <w:lastRenderedPageBreak/>
        <w:t xml:space="preserve">                                            </w:t>
      </w:r>
      <w:r w:rsidR="00F32F3C" w:rsidRPr="0057643B">
        <w:rPr>
          <w:color w:val="000000"/>
          <w:spacing w:val="-2"/>
          <w:sz w:val="16"/>
          <w:szCs w:val="16"/>
        </w:rPr>
        <w:t xml:space="preserve">                            </w:t>
      </w:r>
      <w:r w:rsidRPr="0057643B">
        <w:rPr>
          <w:color w:val="000000"/>
          <w:spacing w:val="-2"/>
          <w:sz w:val="16"/>
          <w:szCs w:val="16"/>
        </w:rPr>
        <w:t xml:space="preserve">                                                                    </w:t>
      </w:r>
      <w:r w:rsidR="00F32F3C" w:rsidRPr="0057643B">
        <w:rPr>
          <w:color w:val="000000"/>
          <w:spacing w:val="-2"/>
          <w:sz w:val="16"/>
          <w:szCs w:val="16"/>
        </w:rPr>
        <w:t xml:space="preserve">      </w:t>
      </w:r>
      <w:r w:rsidRPr="0057643B">
        <w:rPr>
          <w:color w:val="000000"/>
          <w:spacing w:val="-2"/>
          <w:sz w:val="16"/>
          <w:szCs w:val="16"/>
        </w:rPr>
        <w:t xml:space="preserve">                                                                            </w:t>
      </w:r>
    </w:p>
    <w:p w:rsidR="00873C71" w:rsidRPr="0057643B" w:rsidRDefault="00873C71" w:rsidP="00873C71">
      <w:pPr>
        <w:rPr>
          <w:color w:val="000000"/>
          <w:spacing w:val="-2"/>
          <w:sz w:val="16"/>
          <w:szCs w:val="16"/>
        </w:rPr>
      </w:pPr>
      <w:r w:rsidRPr="0057643B">
        <w:rPr>
          <w:color w:val="000000"/>
          <w:spacing w:val="-2"/>
          <w:sz w:val="16"/>
          <w:szCs w:val="16"/>
        </w:rPr>
        <w:t xml:space="preserve">                                                                            </w:t>
      </w:r>
    </w:p>
    <w:p w:rsidR="00873C71" w:rsidRPr="0057643B" w:rsidRDefault="00873C71" w:rsidP="00873C71">
      <w:pPr>
        <w:tabs>
          <w:tab w:val="left" w:pos="3825"/>
        </w:tabs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Санкционирование оплаты денежных обязательств </w:t>
      </w:r>
    </w:p>
    <w:p w:rsidR="00873C71" w:rsidRPr="0057643B" w:rsidRDefault="00873C71" w:rsidP="00873C71">
      <w:pPr>
        <w:tabs>
          <w:tab w:val="left" w:pos="3825"/>
        </w:tabs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муниципального образования  Белогорский сельсовет </w:t>
      </w:r>
    </w:p>
    <w:p w:rsidR="00873C71" w:rsidRPr="0057643B" w:rsidRDefault="00873C71" w:rsidP="00873C71">
      <w:pPr>
        <w:tabs>
          <w:tab w:val="left" w:pos="3825"/>
        </w:tabs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Беляевского района Оренбургской области</w:t>
      </w:r>
    </w:p>
    <w:p w:rsidR="00873C71" w:rsidRPr="0057643B" w:rsidRDefault="00873C71" w:rsidP="00873C71">
      <w:pPr>
        <w:tabs>
          <w:tab w:val="left" w:pos="3825"/>
        </w:tabs>
        <w:jc w:val="center"/>
        <w:rPr>
          <w:sz w:val="16"/>
          <w:szCs w:val="16"/>
        </w:rPr>
      </w:pPr>
    </w:p>
    <w:p w:rsidR="00873C71" w:rsidRPr="0057643B" w:rsidRDefault="00873C71" w:rsidP="00873C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Настоящий Порядок разработан в соответствии с Бюджетным кодексом Российской Федерации, нормативными правовыми актами муниципального образования и устанавливает порядок санкционирования оплаты денежных обязательств   Администрации муниципального образования Белогорский сельсовет Беляевского района Оренбургской области (далее – получатель бюджетных средств), лицевые счета которых открыты в Отделе № 16 Управления Федерального казначейства по Оренбургской области (далее – отдел № 16).</w:t>
      </w:r>
    </w:p>
    <w:p w:rsidR="00873C71" w:rsidRPr="0057643B" w:rsidRDefault="00873C71" w:rsidP="00873C71">
      <w:pPr>
        <w:tabs>
          <w:tab w:val="left" w:pos="3825"/>
        </w:tabs>
        <w:ind w:firstLine="708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Для оплаты денежных обязательств получатель бюджетных средств представляет в отдел № 16 распоряжение о совершении казначейского платежа в соответствии с требованиями, установленными настоящим Порядком (далее - распоряжение).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Отдел № 16 проверяет распоряжение на соответствие установленной форме и наличие в нём соответствующих реквизитов и показателей: </w:t>
      </w:r>
    </w:p>
    <w:p w:rsidR="00873C71" w:rsidRPr="0057643B" w:rsidRDefault="00873C71" w:rsidP="00873C71">
      <w:pPr>
        <w:tabs>
          <w:tab w:val="left" w:pos="3825"/>
        </w:tabs>
        <w:ind w:firstLine="567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подписей, соответствующих имеющимся образцам, представленным получателем бюджетных средств,</w:t>
      </w:r>
    </w:p>
    <w:p w:rsidR="00873C71" w:rsidRPr="0057643B" w:rsidRDefault="00873C71" w:rsidP="00873C71">
      <w:pPr>
        <w:tabs>
          <w:tab w:val="left" w:pos="3825"/>
        </w:tabs>
        <w:ind w:firstLine="567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уникального кода получателя бюджетных средств по реестру участников бюджетного процесса,</w:t>
      </w:r>
    </w:p>
    <w:p w:rsidR="00873C71" w:rsidRPr="0057643B" w:rsidRDefault="00873C71" w:rsidP="00873C71">
      <w:pPr>
        <w:tabs>
          <w:tab w:val="left" w:pos="3825"/>
        </w:tabs>
        <w:ind w:firstLine="567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соответствие кодов классификации расходов бюджета, указанных в распоряжении кодам бюджетной классификации Российской Федерации, действующим в текущем финансовом году,</w:t>
      </w:r>
    </w:p>
    <w:p w:rsidR="00873C71" w:rsidRPr="0057643B" w:rsidRDefault="00873C71" w:rsidP="00873C71">
      <w:pPr>
        <w:tabs>
          <w:tab w:val="left" w:pos="3825"/>
        </w:tabs>
        <w:ind w:firstLine="426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- соответствие вида расходов текстовому назначению платежа, </w:t>
      </w:r>
    </w:p>
    <w:p w:rsidR="00873C71" w:rsidRPr="0057643B" w:rsidRDefault="00873C71" w:rsidP="00873C71">
      <w:pPr>
        <w:tabs>
          <w:tab w:val="left" w:pos="3825"/>
        </w:tabs>
        <w:ind w:firstLine="426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- не превышение сумм остаткам средств, учтенных на лицевом счете; 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- номера соответствующего лицевого счета, открытого получателю бюджетных средств;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-   вида средств;</w:t>
      </w:r>
    </w:p>
    <w:p w:rsidR="00873C71" w:rsidRPr="0057643B" w:rsidRDefault="00873C71" w:rsidP="00873C71">
      <w:pPr>
        <w:tabs>
          <w:tab w:val="left" w:pos="567"/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- реквизитов (номер, дата) документа, на основании которых возникают бюджетные обязательства и (или) документа, подтверждающего возникновение   денежного обязательства, это - договор (муниципальный контракт, соглашение) и (или) акт и (или) акт выполненных работ (оказанных услуг) и (или) акт приемки-передачи и (или) счет и (или) счет-фактура и (или) накладная и (или) УПД и (или) квитанция и иные документы, предусмотренные нормативными актами муниципального образования и законодательством Российской Федерации.</w:t>
      </w:r>
    </w:p>
    <w:p w:rsidR="00873C71" w:rsidRPr="0057643B" w:rsidRDefault="00873C71" w:rsidP="00873C71">
      <w:pPr>
        <w:tabs>
          <w:tab w:val="left" w:pos="567"/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В одном распоряжении может содержаться несколько сумм перечислений по разным кодам классификации расходов в рамках одного денежного обязательства получателя бюджетных средств.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Оплата денежных обязательств по авансовым платежам, предоплаты за поставку товаров, выполнение работ, оказание услуг </w:t>
      </w:r>
      <w:r w:rsidRPr="0057643B">
        <w:rPr>
          <w:color w:val="000000"/>
          <w:sz w:val="16"/>
          <w:szCs w:val="16"/>
          <w:lang w:bidi="ru-RU"/>
        </w:rPr>
        <w:t xml:space="preserve">производится получателем бюджетных средств в порядке, установленном муниципальными нормативными правовыми актами получателя бюджетных средств. Ответственность за размер авансового платежа </w:t>
      </w:r>
      <w:r w:rsidRPr="0057643B">
        <w:rPr>
          <w:sz w:val="16"/>
          <w:szCs w:val="16"/>
        </w:rPr>
        <w:t xml:space="preserve">несет получатель бюджетных средств.  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При закупке товаров, работ, услуг в сфере информационно-коммуникационных технологий, код бюджетной классификации определяется и устанавливается актом финансового органа муниципального образования.</w:t>
      </w:r>
    </w:p>
    <w:p w:rsidR="00873C71" w:rsidRPr="0057643B" w:rsidRDefault="00873C71" w:rsidP="00873C71">
      <w:pPr>
        <w:tabs>
          <w:tab w:val="left" w:pos="709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При расходовании средств на текущий и капитальный ремонт имущества, зданий и сооружений, ответственность за соответствие выполненных работ работам, предусмотренным в смете, несет получатель бюджетных средств. По дополнительным услугам (составление сметы, экспертиза сметы и другим аналогичным услугам), производимым при соответствующем ремонте получатель бюджетных средств определяет вид расхода самостоятельно в соответствии с правовыми актами муниципального образования и запланированным бюджетом на соответствующий год.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При оплате денежных обязательств, возникших из договора (муниципального контракта) предметом которого являются работы и услуги для обеспечения государственных (муниципальных) нужд в области геодезии и картографии, расходов связанных с оплатой работ по составлению межевых планов границ земельных участков, вид расхода определяет получатель бюджетных средств в соответствии с правовыми актами муниципального образования и запланированным бюджетом на соответствующий год.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Получатель средств бюджета представляет в отдел № 16 вместе с распоряжением указанный в нем документ, подтверждающий возникновение денежного обязательства и документ, подтверждающий возникновение бюджетного обязательств в форме электронной копии документа, созданной посредством его сканирования, или представляет на бумажном носителе в случае поломки или отсутствие сканера. 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Ответственность за правильность оформления и достоверность представленных документов, соблюдение норм расходов, авансирование расходов возлагается на получателей бюджетных средств.    </w:t>
      </w:r>
    </w:p>
    <w:p w:rsidR="00873C71" w:rsidRPr="0057643B" w:rsidRDefault="00873C71" w:rsidP="00873C71">
      <w:pPr>
        <w:widowControl w:val="0"/>
        <w:tabs>
          <w:tab w:val="left" w:pos="1254"/>
        </w:tabs>
        <w:spacing w:line="320" w:lineRule="exact"/>
        <w:jc w:val="both"/>
        <w:rPr>
          <w:bCs/>
          <w:sz w:val="16"/>
          <w:szCs w:val="16"/>
          <w:lang w:val="x-none" w:eastAsia="x-none"/>
        </w:rPr>
      </w:pPr>
      <w:r w:rsidRPr="0057643B">
        <w:rPr>
          <w:sz w:val="16"/>
          <w:szCs w:val="16"/>
          <w:lang w:val="x-none" w:eastAsia="x-none"/>
        </w:rPr>
        <w:t xml:space="preserve">        При санкционировании оплаты денежного обязательства, возникающего согласно указанному в распоряжении номеру учтенного органом Федерального казначейства бюджетного обязательства получателя бюджетных средств, осуществляется проверка соответствия информации, указанной в </w:t>
      </w:r>
      <w:r w:rsidRPr="0057643B">
        <w:rPr>
          <w:sz w:val="16"/>
          <w:szCs w:val="16"/>
          <w:lang w:eastAsia="x-none"/>
        </w:rPr>
        <w:t>распоряжении</w:t>
      </w:r>
      <w:r w:rsidRPr="0057643B">
        <w:rPr>
          <w:sz w:val="16"/>
          <w:szCs w:val="16"/>
          <w:lang w:val="x-none" w:eastAsia="x-none"/>
        </w:rPr>
        <w:t>, реквизитам и показателям</w:t>
      </w:r>
      <w:r w:rsidRPr="0057643B">
        <w:rPr>
          <w:sz w:val="16"/>
          <w:szCs w:val="16"/>
          <w:lang w:eastAsia="x-none"/>
        </w:rPr>
        <w:t>, указанным в Сведениях о</w:t>
      </w:r>
      <w:r w:rsidRPr="0057643B">
        <w:rPr>
          <w:sz w:val="16"/>
          <w:szCs w:val="16"/>
          <w:lang w:val="x-none" w:eastAsia="x-none"/>
        </w:rPr>
        <w:t xml:space="preserve"> бюджетно</w:t>
      </w:r>
      <w:r w:rsidRPr="0057643B">
        <w:rPr>
          <w:sz w:val="16"/>
          <w:szCs w:val="16"/>
          <w:lang w:eastAsia="x-none"/>
        </w:rPr>
        <w:t>м</w:t>
      </w:r>
      <w:r w:rsidRPr="0057643B">
        <w:rPr>
          <w:sz w:val="16"/>
          <w:szCs w:val="16"/>
          <w:lang w:val="x-none" w:eastAsia="x-none"/>
        </w:rPr>
        <w:t xml:space="preserve"> обязательств</w:t>
      </w:r>
      <w:r w:rsidRPr="0057643B">
        <w:rPr>
          <w:sz w:val="16"/>
          <w:szCs w:val="16"/>
          <w:lang w:eastAsia="x-none"/>
        </w:rPr>
        <w:t>е</w:t>
      </w:r>
      <w:r w:rsidRPr="0057643B">
        <w:rPr>
          <w:sz w:val="16"/>
          <w:szCs w:val="16"/>
          <w:lang w:val="x-none" w:eastAsia="x-none"/>
        </w:rPr>
        <w:t xml:space="preserve"> на:</w:t>
      </w:r>
      <w:r w:rsidRPr="0057643B">
        <w:rPr>
          <w:bCs/>
          <w:sz w:val="16"/>
          <w:szCs w:val="16"/>
          <w:lang w:val="x-none" w:eastAsia="x-none"/>
        </w:rPr>
        <w:t xml:space="preserve"> </w:t>
      </w:r>
    </w:p>
    <w:p w:rsidR="00873C71" w:rsidRPr="0057643B" w:rsidRDefault="00873C71" w:rsidP="00873C71">
      <w:pPr>
        <w:widowControl w:val="0"/>
        <w:spacing w:line="320" w:lineRule="exact"/>
        <w:ind w:firstLine="567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соответствие кода (кодов) классификации расходов по бюджетному обязательству и платежу по распоряжению;</w:t>
      </w:r>
    </w:p>
    <w:p w:rsidR="00873C71" w:rsidRPr="0057643B" w:rsidRDefault="00873C71" w:rsidP="00873C71">
      <w:pPr>
        <w:widowControl w:val="0"/>
        <w:tabs>
          <w:tab w:val="left" w:pos="8795"/>
        </w:tabs>
        <w:spacing w:line="320" w:lineRule="exact"/>
        <w:ind w:firstLine="567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соответствие предмета бюджетного обязательства и содержания текста назначения платежа, указанному в распоряжении;</w:t>
      </w:r>
      <w:r w:rsidRPr="0057643B">
        <w:rPr>
          <w:sz w:val="16"/>
          <w:szCs w:val="16"/>
        </w:rPr>
        <w:tab/>
      </w:r>
    </w:p>
    <w:p w:rsidR="00873C71" w:rsidRPr="0057643B" w:rsidRDefault="00873C71" w:rsidP="00873C71">
      <w:pPr>
        <w:widowControl w:val="0"/>
        <w:spacing w:line="320" w:lineRule="exact"/>
        <w:ind w:firstLine="567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соответствие кода валюты, в которой принято бюджетное обязательство, и кода валюты, в которой должен быть осуществлен платеж;</w:t>
      </w:r>
    </w:p>
    <w:p w:rsidR="00873C71" w:rsidRPr="0057643B" w:rsidRDefault="00873C71" w:rsidP="00873C71">
      <w:pPr>
        <w:widowControl w:val="0"/>
        <w:spacing w:line="320" w:lineRule="exact"/>
        <w:ind w:firstLine="567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- соответствие наименования, ИНН получателя средств, указанных в распоряжении, наименованию, ИНН получателя средств, указанных в бюджетном обязательстве (при наличии); </w:t>
      </w:r>
    </w:p>
    <w:p w:rsidR="00873C71" w:rsidRPr="0057643B" w:rsidRDefault="00873C71" w:rsidP="00873C71">
      <w:pPr>
        <w:widowControl w:val="0"/>
        <w:spacing w:line="320" w:lineRule="exact"/>
        <w:ind w:firstLine="567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не превышение суммы кассового расхода над суммой неисполненного бюджетного обязательства.</w:t>
      </w:r>
    </w:p>
    <w:p w:rsidR="00873C71" w:rsidRPr="0057643B" w:rsidRDefault="00873C71" w:rsidP="00873C71">
      <w:pPr>
        <w:autoSpaceDE w:val="0"/>
        <w:autoSpaceDN w:val="0"/>
        <w:adjustRightInd w:val="0"/>
        <w:ind w:firstLine="426"/>
        <w:jc w:val="both"/>
        <w:rPr>
          <w:b/>
          <w:bCs/>
          <w:sz w:val="16"/>
          <w:szCs w:val="16"/>
        </w:rPr>
      </w:pPr>
      <w:r w:rsidRPr="0057643B">
        <w:rPr>
          <w:bCs/>
          <w:sz w:val="16"/>
          <w:szCs w:val="16"/>
        </w:rPr>
        <w:t>В случае если информация, указанная в распоряжении, не соответствуют требованиям, установленным настоящим Порядком Отдел № 16 возвращает распоряжение получателю бюджетных средств с направлением Протокола в электронном виде, в котором указывается причина возврата.</w:t>
      </w:r>
      <w:r w:rsidRPr="0057643B">
        <w:rPr>
          <w:sz w:val="16"/>
          <w:szCs w:val="16"/>
        </w:rPr>
        <w:t xml:space="preserve"> 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Не подлежат санкционированию расходы получателя бюджетных средств, связанные с: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расходованием средств, связанных с оплатой труда работников;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расходованием средств, связанных с оплатой расходов по служебным командировкам;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расходованием средств на приобретение товаров, оплату работ и услуг путем проведения расчетов наличными деньгами;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lastRenderedPageBreak/>
        <w:t>- расходованием средств на приобретение товаров, оплату работ и услуг путем перечисления средств подотчет сотруднику организации;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 расходованием средств, связанных с оплатой расходов по договорам гражданско-правового характера;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расходованием средств, связанных с оплатой расходов по договорам, заключенным с физическими лицами;</w:t>
      </w:r>
    </w:p>
    <w:p w:rsidR="00873C71" w:rsidRPr="0057643B" w:rsidRDefault="00873C71" w:rsidP="00873C71">
      <w:pPr>
        <w:tabs>
          <w:tab w:val="left" w:pos="3825"/>
        </w:tabs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расходованием средств, связанных с оплатой платежей, взносов собственников помещений на капитальный ремонт общего имущества многоквартирных домов;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расходованием средств, связанных с оплатой расходов, осуществляемых в рамках целевых программ, адресных инвестиционных программ;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 с социальными выплатами населению;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- с предоставлением межбюджетных трансфертов, субсидий, субвенций, дотаций, бюджетных инвестиций; 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расходованием средств, связанных с оплатой расходов на подготовку и проведение выборов;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с исполнением решений по актам проверки, исполнительных листов, судебных актов по искам к муниципальному образованию о возмещении вреда, причиненного гражданину или юридическому лицу;</w:t>
      </w:r>
    </w:p>
    <w:p w:rsidR="00873C71" w:rsidRPr="0057643B" w:rsidRDefault="00873C71" w:rsidP="00873C7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расходованием средств, связанных с оплатой налогов, штрафов, взносов, расчетов за негативное воздействие на окружающую среду, перечислений в фонды;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- с осуществлением исполнения решений налогового органа.</w:t>
      </w:r>
    </w:p>
    <w:p w:rsidR="00873C71" w:rsidRPr="0057643B" w:rsidRDefault="00873C71" w:rsidP="00873C7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643B">
        <w:rPr>
          <w:color w:val="000000"/>
          <w:sz w:val="16"/>
          <w:szCs w:val="16"/>
          <w:lang w:bidi="ru-RU"/>
        </w:rPr>
        <w:t>Подтверждение исполнения денежных обязательств осуществляется в виде платежных поручений и выписок из лицевых счетов получателей бюджетных средств, в сроки, установленные действующим порядком открытия и ведения лицевых счетов.</w:t>
      </w:r>
    </w:p>
    <w:p w:rsidR="00AB3C80" w:rsidRPr="0057643B" w:rsidRDefault="00AB3C80" w:rsidP="00AB3C80">
      <w:pPr>
        <w:tabs>
          <w:tab w:val="left" w:pos="3045"/>
        </w:tabs>
        <w:jc w:val="center"/>
        <w:rPr>
          <w:sz w:val="16"/>
          <w:szCs w:val="16"/>
        </w:rPr>
      </w:pPr>
    </w:p>
    <w:p w:rsidR="00322C6B" w:rsidRPr="0057643B" w:rsidRDefault="00322C6B" w:rsidP="00322C6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АДМИНИСТРАЦИЯ</w:t>
      </w:r>
    </w:p>
    <w:p w:rsidR="00322C6B" w:rsidRPr="0057643B" w:rsidRDefault="00322C6B" w:rsidP="00322C6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МУНИЦИПАЛЬНОГО ОБРАЗОВАНИЯ БЕЛОГОРСКИЙ СЕЛЬСОВЕТ</w:t>
      </w:r>
    </w:p>
    <w:p w:rsidR="00322C6B" w:rsidRPr="0057643B" w:rsidRDefault="00322C6B" w:rsidP="00322C6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БЕЛЯЕВСКОГО РАЙОНА ОРЕНБУРГСКОЙ ОБЛАСТИ</w:t>
      </w:r>
    </w:p>
    <w:p w:rsidR="00322C6B" w:rsidRPr="0057643B" w:rsidRDefault="00322C6B" w:rsidP="00322C6B">
      <w:pPr>
        <w:jc w:val="center"/>
        <w:rPr>
          <w:b/>
          <w:sz w:val="16"/>
          <w:szCs w:val="16"/>
        </w:rPr>
      </w:pPr>
    </w:p>
    <w:p w:rsidR="00322C6B" w:rsidRPr="0057643B" w:rsidRDefault="00322C6B" w:rsidP="00322C6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 xml:space="preserve">ПОСТАНОВЛЕНИЕ   </w:t>
      </w:r>
    </w:p>
    <w:p w:rsidR="00322C6B" w:rsidRPr="0057643B" w:rsidRDefault="00322C6B" w:rsidP="00322C6B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57643B">
        <w:rPr>
          <w:bCs/>
          <w:sz w:val="16"/>
          <w:szCs w:val="16"/>
        </w:rPr>
        <w:t>п. Белогорский</w:t>
      </w:r>
    </w:p>
    <w:p w:rsidR="00322C6B" w:rsidRPr="0057643B" w:rsidRDefault="00322C6B" w:rsidP="00322C6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17.02.2022                                                                                                                                                                                  №14-п</w:t>
      </w:r>
      <w:r w:rsidRPr="0057643B">
        <w:rPr>
          <w:rFonts w:eastAsia="Calibri"/>
          <w:sz w:val="16"/>
          <w:szCs w:val="16"/>
          <w:lang w:eastAsia="en-US"/>
        </w:rPr>
        <w:t xml:space="preserve">                                                           </w:t>
      </w:r>
    </w:p>
    <w:p w:rsidR="00322C6B" w:rsidRPr="0057643B" w:rsidRDefault="00322C6B" w:rsidP="00322C6B">
      <w:pPr>
        <w:ind w:firstLine="709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                                                        </w:t>
      </w:r>
    </w:p>
    <w:p w:rsidR="00322C6B" w:rsidRPr="0057643B" w:rsidRDefault="00322C6B" w:rsidP="00322C6B">
      <w:pPr>
        <w:ind w:firstLine="709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Об утверждении порядка учета Отделом № 16 Управления Федерального казначейства по Оренбургской области бюджетных и денежных обязательств   муниципального образования Белогорский сельсовет  Беляевского района Оренбургской области</w:t>
      </w:r>
    </w:p>
    <w:p w:rsidR="00322C6B" w:rsidRPr="0057643B" w:rsidRDefault="00322C6B" w:rsidP="00322C6B">
      <w:pPr>
        <w:autoSpaceDE w:val="0"/>
        <w:autoSpaceDN w:val="0"/>
        <w:adjustRightInd w:val="0"/>
        <w:ind w:firstLine="709"/>
        <w:jc w:val="center"/>
        <w:rPr>
          <w:bCs/>
          <w:sz w:val="16"/>
          <w:szCs w:val="16"/>
          <w:lang w:eastAsia="en-US"/>
        </w:rPr>
      </w:pPr>
    </w:p>
    <w:p w:rsidR="00322C6B" w:rsidRPr="0057643B" w:rsidRDefault="00322C6B" w:rsidP="00322C6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eastAsia="en-US"/>
        </w:rPr>
      </w:pPr>
      <w:r w:rsidRPr="0057643B">
        <w:rPr>
          <w:bCs/>
          <w:sz w:val="16"/>
          <w:szCs w:val="16"/>
          <w:lang w:eastAsia="en-US"/>
        </w:rPr>
        <w:t>В соответствии с Бюджетным кодеком Российской Федерации администрация муниципального образования Белогорский сельсовет Беляевского района Оренбургской области постановляет:</w:t>
      </w:r>
    </w:p>
    <w:p w:rsidR="00322C6B" w:rsidRPr="0057643B" w:rsidRDefault="00322C6B" w:rsidP="00322C6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eastAsia="en-US"/>
        </w:rPr>
      </w:pPr>
      <w:r w:rsidRPr="0057643B">
        <w:rPr>
          <w:bCs/>
          <w:sz w:val="16"/>
          <w:szCs w:val="16"/>
          <w:lang w:eastAsia="en-US"/>
        </w:rPr>
        <w:t>1. Утвердить прилагаемый Порядок учета Отделом № 16 Управления Федерального казначейства по Оренбургской области бюджетных и денежных обязательств получателей средств бюджета муниципального образования Белогорский сельсовет Беляевского района Оренбургской области согласно приложению.</w:t>
      </w:r>
    </w:p>
    <w:p w:rsidR="00322C6B" w:rsidRPr="0057643B" w:rsidRDefault="00322C6B" w:rsidP="00322C6B">
      <w:pPr>
        <w:jc w:val="both"/>
        <w:rPr>
          <w:sz w:val="16"/>
          <w:szCs w:val="16"/>
          <w:lang w:eastAsia="en-US"/>
        </w:rPr>
      </w:pPr>
      <w:r w:rsidRPr="0057643B">
        <w:rPr>
          <w:sz w:val="16"/>
          <w:szCs w:val="16"/>
          <w:lang w:eastAsia="en-US"/>
        </w:rPr>
        <w:t xml:space="preserve">          2.</w:t>
      </w:r>
      <w:r w:rsidRPr="0057643B">
        <w:rPr>
          <w:rFonts w:eastAsia="Calibri" w:cs="Calibri"/>
          <w:sz w:val="16"/>
          <w:szCs w:val="16"/>
          <w:lang w:eastAsia="en-US"/>
        </w:rPr>
        <w:t xml:space="preserve"> Контроль за исполнением настоящего постановления возложить на специалиста 1 категории   К.Н. Бисикенову</w:t>
      </w:r>
      <w:r w:rsidRPr="0057643B">
        <w:rPr>
          <w:sz w:val="16"/>
          <w:szCs w:val="16"/>
          <w:lang w:eastAsia="en-US"/>
        </w:rPr>
        <w:t>.</w:t>
      </w:r>
    </w:p>
    <w:p w:rsidR="00322C6B" w:rsidRPr="0057643B" w:rsidRDefault="00322C6B" w:rsidP="00322C6B">
      <w:pPr>
        <w:ind w:firstLine="709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3. Настоящее постановление вступает в силу с момента подписания и распространяет свои действия с 01 января 2022 года.</w:t>
      </w:r>
    </w:p>
    <w:p w:rsidR="00322C6B" w:rsidRPr="0057643B" w:rsidRDefault="00322C6B" w:rsidP="00322C6B">
      <w:pPr>
        <w:ind w:firstLine="709"/>
        <w:jc w:val="both"/>
        <w:rPr>
          <w:sz w:val="16"/>
          <w:szCs w:val="16"/>
        </w:rPr>
      </w:pPr>
    </w:p>
    <w:p w:rsidR="00322C6B" w:rsidRPr="0057643B" w:rsidRDefault="00322C6B" w:rsidP="00322C6B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Глава администрации</w:t>
      </w:r>
    </w:p>
    <w:p w:rsidR="00322C6B" w:rsidRPr="0057643B" w:rsidRDefault="00322C6B" w:rsidP="00322C6B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муниципального образования                                                                                                                                         И.В. Карих</w:t>
      </w:r>
    </w:p>
    <w:p w:rsidR="00322C6B" w:rsidRPr="0057643B" w:rsidRDefault="00322C6B" w:rsidP="00322C6B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22C6B" w:rsidRPr="0057643B" w:rsidTr="00FB7414">
        <w:tc>
          <w:tcPr>
            <w:tcW w:w="4785" w:type="dxa"/>
            <w:shd w:val="clear" w:color="auto" w:fill="auto"/>
          </w:tcPr>
          <w:p w:rsidR="00322C6B" w:rsidRPr="0057643B" w:rsidRDefault="00322C6B" w:rsidP="00FB741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85" w:type="dxa"/>
            <w:shd w:val="clear" w:color="auto" w:fill="auto"/>
          </w:tcPr>
          <w:p w:rsidR="00322C6B" w:rsidRPr="0057643B" w:rsidRDefault="00322C6B" w:rsidP="00322C6B">
            <w:pPr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  <w:t>Приложение</w:t>
            </w:r>
          </w:p>
          <w:p w:rsidR="00322C6B" w:rsidRPr="0057643B" w:rsidRDefault="00322C6B" w:rsidP="00322C6B">
            <w:pPr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</w:pPr>
          </w:p>
          <w:p w:rsidR="00322C6B" w:rsidRPr="0057643B" w:rsidRDefault="00322C6B" w:rsidP="00322C6B">
            <w:pPr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  <w:t>УТВЕРЖДАЮ</w:t>
            </w:r>
          </w:p>
          <w:p w:rsidR="00322C6B" w:rsidRPr="0057643B" w:rsidRDefault="00322C6B" w:rsidP="00322C6B">
            <w:pPr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  <w:t>постановлением администрации</w:t>
            </w:r>
          </w:p>
          <w:p w:rsidR="00322C6B" w:rsidRPr="0057643B" w:rsidRDefault="00322C6B" w:rsidP="00322C6B">
            <w:pPr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  <w:t xml:space="preserve">муниципального образования </w:t>
            </w:r>
          </w:p>
          <w:p w:rsidR="00322C6B" w:rsidRPr="0057643B" w:rsidRDefault="00322C6B" w:rsidP="00322C6B">
            <w:pPr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  <w:t>Белогорский сельсовет</w:t>
            </w:r>
          </w:p>
          <w:p w:rsidR="00322C6B" w:rsidRPr="0057643B" w:rsidRDefault="00322C6B" w:rsidP="00322C6B">
            <w:pPr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  <w:t xml:space="preserve">Беляевского района </w:t>
            </w:r>
          </w:p>
          <w:p w:rsidR="00322C6B" w:rsidRPr="0057643B" w:rsidRDefault="00322C6B" w:rsidP="00322C6B">
            <w:pPr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</w:pPr>
            <w:r w:rsidRPr="0057643B"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  <w:t>Оренбургской области</w:t>
            </w:r>
          </w:p>
          <w:p w:rsidR="00322C6B" w:rsidRPr="0057643B" w:rsidRDefault="00322C6B" w:rsidP="00FB7414">
            <w:pPr>
              <w:tabs>
                <w:tab w:val="left" w:pos="3825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57643B">
              <w:rPr>
                <w:rFonts w:ascii="Calibri" w:eastAsia="Calibri" w:hAnsi="Calibri"/>
                <w:color w:val="000000"/>
                <w:spacing w:val="-2"/>
                <w:sz w:val="16"/>
                <w:szCs w:val="16"/>
              </w:rPr>
              <w:t>от 17.02.2022 № 14-п</w:t>
            </w: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rPr>
          <w:bCs/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left="709" w:hanging="283"/>
        <w:jc w:val="center"/>
        <w:rPr>
          <w:bCs/>
          <w:sz w:val="16"/>
          <w:szCs w:val="16"/>
        </w:rPr>
      </w:pPr>
      <w:r w:rsidRPr="0057643B">
        <w:rPr>
          <w:bCs/>
          <w:sz w:val="16"/>
          <w:szCs w:val="16"/>
        </w:rPr>
        <w:t>Порядок учета Отделом 16 Управления Федерального казначейства по Оренбургской области бюджетных и денежных обязательств получателей бюджета муниципального образования Белогорский сельсовет Беляевского района Оренбургской области</w:t>
      </w:r>
    </w:p>
    <w:p w:rsidR="00322C6B" w:rsidRPr="0057643B" w:rsidRDefault="00322C6B" w:rsidP="00322C6B">
      <w:pPr>
        <w:autoSpaceDE w:val="0"/>
        <w:autoSpaceDN w:val="0"/>
        <w:ind w:left="4956" w:firstLine="708"/>
        <w:jc w:val="both"/>
        <w:rPr>
          <w:b/>
          <w:bCs/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left="360"/>
        <w:jc w:val="center"/>
        <w:outlineLvl w:val="1"/>
        <w:rPr>
          <w:sz w:val="16"/>
          <w:szCs w:val="16"/>
        </w:rPr>
      </w:pPr>
      <w:bookmarkStart w:id="1" w:name="P73"/>
      <w:bookmarkEnd w:id="1"/>
      <w:r w:rsidRPr="0057643B">
        <w:rPr>
          <w:sz w:val="16"/>
          <w:szCs w:val="16"/>
        </w:rPr>
        <w:t>1.Общие положения</w:t>
      </w:r>
    </w:p>
    <w:p w:rsidR="00322C6B" w:rsidRPr="0057643B" w:rsidRDefault="00322C6B" w:rsidP="00322C6B">
      <w:pPr>
        <w:widowControl w:val="0"/>
        <w:autoSpaceDE w:val="0"/>
        <w:autoSpaceDN w:val="0"/>
        <w:ind w:left="360"/>
        <w:jc w:val="center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Настоящий Порядок устанавливает порядок исполнения бюджета муниципального образования Белогорский сельсовет Беляевского района Оренбургской области (далее – получатель бюджетных средств)  по расходам в части  постановки на учет бюджетных и денежных обязательств отделом № 16 Управления Федерального казначейства по Оренбургской области (далее - орган Федерального казначейства) в целях отражения указанных операций в пределах лимитов бюджетных обязательств на лицевых счетах получателя бюджетных средств, открытых в установленном порядке в органах Федерального казначейства. 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Постановка на учет бюджетных обязательств осуществляется в соответствии со сведениями о бюджетном обязательстве, содержащих информацию согласно приложению N 1 к Порядку (далее - Сведения о бюджетном обязательстве), сформированных и представленных получателем бюджетных средств.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Сведения о бюджетном обязательстве формируются на основании документов (муниципальный контракт (договор), соглашение) на основании которых возникают бюджетные обязательства. </w:t>
      </w:r>
    </w:p>
    <w:p w:rsidR="00322C6B" w:rsidRPr="0057643B" w:rsidRDefault="00322C6B" w:rsidP="00322C6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Постановка на учет денежных обязательств осуществляется на основании информации, содержащейся в представленных получателем средств местного бюджета в орган Федерального казначейства распоряжений, с приложением  документов (акт и (или) акт выполненных работ (оказанных услуг) и (или) акт приемки-передачи и (или) счет и (или) счет-фактура и (или) накладная и (или) УПД и (или) квитанция и иные документы), на основании которых сведения о денежном обязательстве формируются органом Федерального казначейства.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outlineLvl w:val="1"/>
        <w:rPr>
          <w:sz w:val="16"/>
          <w:szCs w:val="16"/>
        </w:rPr>
      </w:pPr>
      <w:bookmarkStart w:id="2" w:name="P89"/>
      <w:bookmarkEnd w:id="2"/>
      <w:r w:rsidRPr="0057643B">
        <w:rPr>
          <w:sz w:val="16"/>
          <w:szCs w:val="16"/>
        </w:rPr>
        <w:t>2. Порядок учета бюджетных обязательств получателя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бюджетных средств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 возникшим</w:t>
      </w:r>
      <w:bookmarkStart w:id="3" w:name="P93"/>
      <w:bookmarkEnd w:id="3"/>
      <w:r w:rsidRPr="0057643B">
        <w:rPr>
          <w:sz w:val="16"/>
          <w:szCs w:val="16"/>
        </w:rPr>
        <w:t xml:space="preserve"> из муниципального контракта (договора) на поставку товаров, выполнение работ, оказание услуг для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заказчиками. Изменение, исполнение или расторжение муниципального </w:t>
      </w:r>
      <w:r w:rsidRPr="0057643B">
        <w:rPr>
          <w:sz w:val="16"/>
          <w:szCs w:val="16"/>
        </w:rPr>
        <w:lastRenderedPageBreak/>
        <w:t>контракта (договора) на поставку товаров, выполнение работ, оказание услуг осуществляется в соответствии с соглашением или дополнительным соглашением.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Не ставятся на учет бюджетные обязательства, возникшие на основании: 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-  муниципального контракта (договора)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- энергосервисного контракта, заключенного получателем средств местного бюджета в соответствии с ст. 108 Федерального закона № 44-ФЗ. Контроль в соответствии с ч. 5 ст. 99 44-ФЗ по энергосервисному контракту осуществляется на основании ст. 72 Бюджетного Кодекса.  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Кредиторская задолженность, выявленная в результате расчетов, направляются</w:t>
      </w:r>
      <w:r w:rsidRPr="0057643B">
        <w:rPr>
          <w:color w:val="000000"/>
          <w:sz w:val="16"/>
          <w:szCs w:val="16"/>
        </w:rPr>
        <w:t xml:space="preserve"> в орган Федерального казначейства,</w:t>
      </w:r>
      <w:r w:rsidRPr="0057643B">
        <w:rPr>
          <w:sz w:val="16"/>
          <w:szCs w:val="16"/>
        </w:rPr>
        <w:t xml:space="preserve"> при наличии лимитов бюджетных обязательств на текущий календарный год и оплачивается без постановки на учет бюджетных обязательств и представления Сведений о бюджетном обязательстве.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color w:val="000000"/>
          <w:sz w:val="16"/>
          <w:szCs w:val="16"/>
        </w:rPr>
      </w:pPr>
      <w:r w:rsidRPr="0057643B">
        <w:rPr>
          <w:color w:val="000000"/>
          <w:sz w:val="16"/>
          <w:szCs w:val="16"/>
        </w:rPr>
        <w:t>Сведения о бюджетном обязательстве направляются в орган Федерального казначейства.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4" w:name="P117"/>
      <w:bookmarkEnd w:id="4"/>
      <w:r w:rsidRPr="0057643B">
        <w:rPr>
          <w:sz w:val="16"/>
          <w:szCs w:val="16"/>
        </w:rPr>
        <w:t>Для внесения изменений в поставленное на учет бюджетное обязательство получатель бюджетных средств представляет в орган Федерального казначейства Сведения о бюджетном обязательстве, сформированные в соответствии с Порядком, с указанием учетного номера бюджетного обязательства, в которое вносится изменение.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Копии документов-оснований (документов о внесении изменений в документы-основания (Дополнительное соглашение или Соглашение) представляются в орган Федерального казначейства в форме электронной копии документа на бумажном носителе, созданной посредством его сканирования или копии электронного документа, подтвержденной электронной подписью лица имеющего права действовать от имени получателя средств бюджета.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В случае внесения изменений в бюджетное обязательство без внесения изменений в документ-основание, документ-основание в Федеральное казначейство повторно не представляется.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5" w:name="P123"/>
      <w:bookmarkEnd w:id="5"/>
      <w:r w:rsidRPr="0057643B">
        <w:rPr>
          <w:sz w:val="16"/>
          <w:szCs w:val="16"/>
        </w:rPr>
        <w:t>Постановка на учет бюджетных обязательств осуществляется органом Федерального казначейства при соответствии информации, указанной в Сведениях о бюджетном обязательстве, возникшем на основании муниципального контракта (договора), условиям соответствующего муниципального контракта (договора) и при условии положительного результата проверки информации, подлежащей включению в реестр контрактов, заключенных заказчиками.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Орган Федерального казначейства осуществляет проверку Сведений о бюджетном обязательстве на: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365" w:history="1">
        <w:r w:rsidRPr="0057643B">
          <w:rPr>
            <w:sz w:val="16"/>
            <w:szCs w:val="16"/>
          </w:rPr>
          <w:t>приложением N 1</w:t>
        </w:r>
      </w:hyperlink>
      <w:r w:rsidRPr="0057643B">
        <w:rPr>
          <w:sz w:val="16"/>
          <w:szCs w:val="16"/>
        </w:rPr>
        <w:t xml:space="preserve"> к Порядку;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6" w:name="P137"/>
      <w:bookmarkEnd w:id="6"/>
      <w:r w:rsidRPr="0057643B">
        <w:rPr>
          <w:sz w:val="16"/>
          <w:szCs w:val="16"/>
        </w:rPr>
        <w:t>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обязательств, отраженных в установленном порядке на соответствующем лицевом счете получателя бюджетных средств,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соответствие предмета бюджетного обязательства, указанного в Сведениях о бюджетном обязательстве, коду классификации расходов местного бюджета, указанному по соответствующей строке.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color w:val="000000"/>
          <w:sz w:val="16"/>
          <w:szCs w:val="16"/>
        </w:rPr>
      </w:pPr>
      <w:r w:rsidRPr="0057643B">
        <w:rPr>
          <w:color w:val="000000"/>
          <w:sz w:val="16"/>
          <w:szCs w:val="16"/>
        </w:rPr>
        <w:t>При отсутствии технической возможности сведения о бюджетном обязательстве могут представляться в орган Федерального казначейства на бумажном носителе.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7" w:name="P143"/>
      <w:bookmarkEnd w:id="7"/>
      <w:r w:rsidRPr="0057643B">
        <w:rPr>
          <w:sz w:val="16"/>
          <w:szCs w:val="16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пунктами Порядка, орган Федерального казначейства присваивает учетный номер бюджетному обязательству и направляет получателю бюджетных средств извещение о постановке на 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обязательства. 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Одно поставленное на учет бюджетное обязательство может содержать несколько кодов классификации расходов местного бюджета.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8" w:name="P168"/>
      <w:bookmarkEnd w:id="8"/>
      <w:r w:rsidRPr="0057643B">
        <w:rPr>
          <w:sz w:val="16"/>
          <w:szCs w:val="16"/>
        </w:rPr>
        <w:t xml:space="preserve">В случае отрицательного результата проверки Сведений о бюджетном обязательстве на соответствие требованиям, предусмотренным порядком, орган Федерального казначейства: 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направляет получателю бюджетных средств </w:t>
      </w:r>
      <w:hyperlink r:id="rId15" w:history="1">
        <w:r w:rsidRPr="0057643B">
          <w:rPr>
            <w:sz w:val="16"/>
            <w:szCs w:val="16"/>
          </w:rPr>
          <w:t>Протокол</w:t>
        </w:r>
      </w:hyperlink>
      <w:r w:rsidRPr="0057643B">
        <w:rPr>
          <w:rFonts w:ascii="Calibri" w:hAnsi="Calibri" w:cs="Calibri"/>
          <w:sz w:val="16"/>
          <w:szCs w:val="16"/>
        </w:rPr>
        <w:t xml:space="preserve">, </w:t>
      </w:r>
      <w:r w:rsidRPr="0057643B">
        <w:rPr>
          <w:sz w:val="16"/>
          <w:szCs w:val="16"/>
        </w:rPr>
        <w:t>в котором указывается причина возврата без исполнения Сведений о бюджетном обязательстве.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На сумму не исполненного на конец отчетного финансового года бюджетного обязательства в текущем финансовом году в бюджетное обязательство вносятся изменения в части оплаты бюджетного обязательства, с вложением скана соглашения (дополнительного соглашения) об исполнении (расторжении) контракта (договора). Неисполненные на конец финансового года бюджетные обязательства в текущем финансовом году могут перерегистрироваться и учитываться в следующем году после завершения закрытия текущего года.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В случае,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классификации, установленные на текущий финансовый год.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outlineLvl w:val="1"/>
        <w:rPr>
          <w:sz w:val="16"/>
          <w:szCs w:val="16"/>
        </w:rPr>
      </w:pPr>
      <w:bookmarkStart w:id="9" w:name="P180"/>
      <w:bookmarkStart w:id="10" w:name="P237"/>
      <w:bookmarkEnd w:id="9"/>
      <w:bookmarkEnd w:id="10"/>
      <w:r w:rsidRPr="0057643B">
        <w:rPr>
          <w:sz w:val="16"/>
          <w:szCs w:val="16"/>
        </w:rPr>
        <w:t>3. Представление информации о бюджетных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обязательствах, учтенных в органах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Федерального казначейства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По запросу получателя бюджетных средств орган Федерального казначейства представляет Справку об исполнении принятых на учет бюджетных обязательств (далее - Справка об исполнении обязательств) по форме согласно приложению 4 Порядку.</w:t>
      </w:r>
    </w:p>
    <w:p w:rsidR="00322C6B" w:rsidRPr="0057643B" w:rsidRDefault="00322C6B" w:rsidP="00322C6B">
      <w:pPr>
        <w:spacing w:after="200" w:line="276" w:lineRule="auto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Справка об исполнении обязательств формируется по состоянию на дату, указанную в запросе получателя бюджетных средств, нарастающим итогом и содержит информацию об исполнении бюджетных обязательств, поставленных на учет на основании Сведений об обязательстве.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11" w:name="P365"/>
      <w:bookmarkEnd w:id="11"/>
      <w:r w:rsidRPr="0057643B">
        <w:rPr>
          <w:sz w:val="16"/>
          <w:szCs w:val="16"/>
        </w:rPr>
        <w:t xml:space="preserve">                                                  Приложение № 1</w:t>
      </w: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57643B">
        <w:rPr>
          <w:sz w:val="16"/>
          <w:szCs w:val="16"/>
        </w:rPr>
        <w:t xml:space="preserve">к Порядку учета бюджетных и денежных обязательств </w:t>
      </w:r>
    </w:p>
    <w:p w:rsidR="00322C6B" w:rsidRPr="0057643B" w:rsidRDefault="00322C6B" w:rsidP="00322C6B">
      <w:pPr>
        <w:widowControl w:val="0"/>
        <w:autoSpaceDE w:val="0"/>
        <w:autoSpaceDN w:val="0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Информация необходимая для постановки на учет бюджетного обязательства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(внесения изменений в поставленном на учет бюджетное обязательство)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Наименование информации (реквизита, показателя)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Правила формирования информации (реквизита, показателя)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1. Номер сведений о бюджетном обязательстве получателя средств бюджета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Указывается порядковый номер Сведений о бюджетном обязательстве.</w:t>
            </w:r>
          </w:p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2. Учетный номер бюджетного обязательства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Указывается при внесении изменений в поставленное на учет бюджетное </w:t>
            </w:r>
            <w:r w:rsidRPr="0057643B">
              <w:rPr>
                <w:rFonts w:eastAsia="Calibri"/>
                <w:sz w:val="16"/>
                <w:szCs w:val="16"/>
              </w:rPr>
              <w:lastRenderedPageBreak/>
              <w:t>обязательство.</w:t>
            </w:r>
          </w:p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4. Информация о получателе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4.1. Получатель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Указывается наименование получателя средств  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4.2. Наименование бюджета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Указывается наименование бюджета - 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4.3. Код получателя бюджетных средств по Сводному реестру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Указывается уникальный код организации по Сводному реестру 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5. Наименование органа Федерального казначейства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Указывается наименование органа Федерального казначейства, в котором получателю средств местного бюджета открыт лицевой счет получателя бюджетных средств. 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6. Код органа Федерального казначейства (далее - КОФК)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7. Реквизиты документа, являющегося основанием для принятия на учет бюджетного обязательства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bookmarkStart w:id="12" w:name="Par38"/>
            <w:bookmarkEnd w:id="12"/>
            <w:r w:rsidRPr="0057643B">
              <w:rPr>
                <w:rFonts w:eastAsia="Calibri"/>
                <w:sz w:val="16"/>
                <w:szCs w:val="16"/>
              </w:rPr>
              <w:t xml:space="preserve">7.1. Номер документа-основания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Указывается номер документа-основания (при наличии).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bookmarkStart w:id="13" w:name="Par44"/>
            <w:bookmarkEnd w:id="13"/>
            <w:r w:rsidRPr="0057643B">
              <w:rPr>
                <w:rFonts w:eastAsia="Calibri"/>
                <w:sz w:val="16"/>
                <w:szCs w:val="16"/>
              </w:rPr>
              <w:t xml:space="preserve">7.2. Дата документа-основания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Указывается дата заключения документа-основания.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7.3. Предмет по документу-основанию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Указывается предмет по документу-основанию.</w:t>
            </w:r>
          </w:p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bookmarkStart w:id="14" w:name="Par54"/>
            <w:bookmarkEnd w:id="14"/>
            <w:r w:rsidRPr="0057643B">
              <w:rPr>
                <w:rFonts w:eastAsia="Calibri"/>
                <w:sz w:val="16"/>
                <w:szCs w:val="16"/>
              </w:rPr>
              <w:t xml:space="preserve">7.4. Сумма в валюте обязательства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Указывается сумма бюджетного обязательства 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6"/>
                <w:szCs w:val="16"/>
              </w:rPr>
            </w:pPr>
            <w:bookmarkStart w:id="15" w:name="Par56"/>
            <w:bookmarkEnd w:id="15"/>
            <w:r w:rsidRPr="0057643B">
              <w:rPr>
                <w:rFonts w:eastAsia="Calibri"/>
                <w:sz w:val="16"/>
                <w:szCs w:val="16"/>
              </w:rPr>
              <w:t>8. Реквизиты контрагента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8.1. Наименование юридического лица/фамилия, имя, отчество физического лица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Указывается наименование поставщика (подрядчика, исполнителя, получателя денежных средств) 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bookmarkStart w:id="16" w:name="Par80"/>
            <w:bookmarkEnd w:id="16"/>
            <w:r w:rsidRPr="0057643B">
              <w:rPr>
                <w:rFonts w:eastAsia="Calibri"/>
                <w:sz w:val="16"/>
                <w:szCs w:val="16"/>
              </w:rPr>
              <w:t>8.2. Идентификационный номер налогоплательщика (ИНН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 xml:space="preserve">Указывается ИНН контрагента 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bookmarkStart w:id="17" w:name="Par83"/>
            <w:bookmarkEnd w:id="17"/>
            <w:r w:rsidRPr="0057643B">
              <w:rPr>
                <w:rFonts w:eastAsia="Calibri"/>
                <w:sz w:val="16"/>
                <w:szCs w:val="16"/>
              </w:rPr>
              <w:t xml:space="preserve">9. Код по БК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Указывается код классификации расходов бюджета в соответствии с предметом документа-основания.</w:t>
            </w:r>
          </w:p>
        </w:tc>
      </w:tr>
      <w:tr w:rsidR="00322C6B" w:rsidRPr="0057643B" w:rsidTr="00322C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bookmarkStart w:id="18" w:name="Par114"/>
            <w:bookmarkEnd w:id="18"/>
            <w:r w:rsidRPr="0057643B">
              <w:rPr>
                <w:rFonts w:eastAsia="Calibri"/>
                <w:sz w:val="16"/>
                <w:szCs w:val="16"/>
              </w:rPr>
              <w:t>10. Примечание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6B" w:rsidRPr="0057643B" w:rsidRDefault="00322C6B" w:rsidP="00322C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7643B">
              <w:rPr>
                <w:rFonts w:eastAsia="Calibri"/>
                <w:sz w:val="16"/>
                <w:szCs w:val="16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  <w:sectPr w:rsidR="00322C6B" w:rsidRPr="0057643B" w:rsidSect="00322C6B">
          <w:pgSz w:w="11905" w:h="16838"/>
          <w:pgMar w:top="851" w:right="850" w:bottom="1134" w:left="1701" w:header="0" w:footer="0" w:gutter="0"/>
          <w:cols w:space="720"/>
          <w:docGrid w:linePitch="299"/>
        </w:sect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19" w:name="P644"/>
      <w:bookmarkEnd w:id="19"/>
      <w:r w:rsidRPr="0057643B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Приложение № 2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к Порядку учета бюджетных и денежных обязательств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СВЕДЕНИЯ N ____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 бюджетном обязательстве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tbl>
      <w:tblPr>
        <w:tblW w:w="14379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15"/>
        <w:gridCol w:w="5903"/>
        <w:gridCol w:w="2268"/>
        <w:gridCol w:w="2693"/>
      </w:tblGrid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Коды</w:t>
            </w:r>
          </w:p>
        </w:tc>
      </w:tr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Форма по </w:t>
            </w:r>
            <w:hyperlink r:id="rId16" w:history="1">
              <w:r w:rsidRPr="0057643B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0506101</w:t>
            </w:r>
          </w:p>
        </w:tc>
      </w:tr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от "__" 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ОКПО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по </w:t>
            </w:r>
            <w:hyperlink r:id="rId17" w:history="1">
              <w:r w:rsidRPr="0057643B">
                <w:rPr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Финансовый орган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ОКПО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КОФК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по </w:t>
            </w:r>
            <w:hyperlink r:id="rId18" w:history="1">
              <w:r w:rsidRPr="0057643B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383</w:t>
            </w: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Раздел 1. Реквизиты документа-основания для постановки на учет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бюджетного обязательства (для внесения изменений)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942"/>
        <w:gridCol w:w="708"/>
        <w:gridCol w:w="567"/>
        <w:gridCol w:w="1276"/>
        <w:gridCol w:w="1134"/>
        <w:gridCol w:w="1701"/>
        <w:gridCol w:w="851"/>
        <w:gridCol w:w="850"/>
        <w:gridCol w:w="1276"/>
        <w:gridCol w:w="1134"/>
        <w:gridCol w:w="1276"/>
        <w:gridCol w:w="1984"/>
      </w:tblGrid>
      <w:tr w:rsidR="00322C6B" w:rsidRPr="0057643B" w:rsidTr="00322C6B">
        <w:tc>
          <w:tcPr>
            <w:tcW w:w="2897" w:type="dxa"/>
            <w:gridSpan w:val="4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Документ-основание</w:t>
            </w:r>
          </w:p>
        </w:tc>
        <w:tc>
          <w:tcPr>
            <w:tcW w:w="1276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Предмет по документу-основанию</w:t>
            </w:r>
          </w:p>
        </w:tc>
        <w:tc>
          <w:tcPr>
            <w:tcW w:w="1134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Учетный номер бюджетного обязательства</w:t>
            </w:r>
          </w:p>
        </w:tc>
        <w:tc>
          <w:tcPr>
            <w:tcW w:w="1701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51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в валюте обязательства</w:t>
            </w:r>
          </w:p>
        </w:tc>
        <w:tc>
          <w:tcPr>
            <w:tcW w:w="850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Код валюты по </w:t>
            </w:r>
            <w:hyperlink r:id="rId19" w:history="1">
              <w:r w:rsidRPr="0057643B">
                <w:rPr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276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в валюте Российской Федерации</w:t>
            </w:r>
          </w:p>
        </w:tc>
        <w:tc>
          <w:tcPr>
            <w:tcW w:w="2410" w:type="dxa"/>
            <w:gridSpan w:val="2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984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322C6B" w:rsidRPr="0057643B" w:rsidTr="00322C6B"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вид</w:t>
            </w:r>
          </w:p>
        </w:tc>
        <w:tc>
          <w:tcPr>
            <w:tcW w:w="94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номер</w:t>
            </w: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номер</w:t>
            </w:r>
          </w:p>
        </w:tc>
        <w:tc>
          <w:tcPr>
            <w:tcW w:w="127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</w:t>
            </w:r>
          </w:p>
        </w:tc>
        <w:tc>
          <w:tcPr>
            <w:tcW w:w="198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22C6B" w:rsidRPr="0057643B" w:rsidTr="00322C6B"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</w:t>
            </w:r>
          </w:p>
        </w:tc>
        <w:tc>
          <w:tcPr>
            <w:tcW w:w="94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13</w:t>
            </w:r>
          </w:p>
        </w:tc>
      </w:tr>
      <w:tr w:rsidR="00322C6B" w:rsidRPr="0057643B" w:rsidTr="00322C6B"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Раздел 2. Реквизиты контрагента/взыскателя по исполнительному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документу/решению налогового органа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37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57"/>
        <w:gridCol w:w="1282"/>
        <w:gridCol w:w="1226"/>
        <w:gridCol w:w="1679"/>
        <w:gridCol w:w="1254"/>
        <w:gridCol w:w="2416"/>
        <w:gridCol w:w="1930"/>
        <w:gridCol w:w="1418"/>
        <w:gridCol w:w="1417"/>
      </w:tblGrid>
      <w:tr w:rsidR="00322C6B" w:rsidRPr="0057643B" w:rsidTr="00322C6B">
        <w:tc>
          <w:tcPr>
            <w:tcW w:w="175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lastRenderedPageBreak/>
              <w:t>Наименование юридического лица/ФИО физического лица</w:t>
            </w:r>
          </w:p>
        </w:tc>
        <w:tc>
          <w:tcPr>
            <w:tcW w:w="12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ИНН</w:t>
            </w:r>
          </w:p>
        </w:tc>
        <w:tc>
          <w:tcPr>
            <w:tcW w:w="122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КПП</w:t>
            </w:r>
          </w:p>
        </w:tc>
        <w:tc>
          <w:tcPr>
            <w:tcW w:w="167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 по Сводному реестру</w:t>
            </w:r>
          </w:p>
        </w:tc>
        <w:tc>
          <w:tcPr>
            <w:tcW w:w="125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241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Номер банковского счета</w:t>
            </w:r>
          </w:p>
        </w:tc>
        <w:tc>
          <w:tcPr>
            <w:tcW w:w="193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банка</w:t>
            </w:r>
          </w:p>
        </w:tc>
        <w:tc>
          <w:tcPr>
            <w:tcW w:w="141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БИК банка</w:t>
            </w:r>
          </w:p>
        </w:tc>
        <w:tc>
          <w:tcPr>
            <w:tcW w:w="141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Корреспондентский счет банка</w:t>
            </w:r>
          </w:p>
        </w:tc>
      </w:tr>
      <w:tr w:rsidR="00322C6B" w:rsidRPr="0057643B" w:rsidTr="00322C6B">
        <w:tc>
          <w:tcPr>
            <w:tcW w:w="175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</w:t>
            </w:r>
          </w:p>
        </w:tc>
        <w:tc>
          <w:tcPr>
            <w:tcW w:w="122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4</w:t>
            </w:r>
          </w:p>
        </w:tc>
        <w:tc>
          <w:tcPr>
            <w:tcW w:w="125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5</w:t>
            </w:r>
          </w:p>
        </w:tc>
        <w:tc>
          <w:tcPr>
            <w:tcW w:w="241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6</w:t>
            </w:r>
          </w:p>
        </w:tc>
        <w:tc>
          <w:tcPr>
            <w:tcW w:w="193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9</w:t>
            </w:r>
          </w:p>
        </w:tc>
      </w:tr>
      <w:tr w:rsidR="00322C6B" w:rsidRPr="0057643B" w:rsidTr="00322C6B">
        <w:tc>
          <w:tcPr>
            <w:tcW w:w="175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1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175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16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                                       Номер страницы ___</w:t>
      </w: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                                        Всего страниц ___</w:t>
      </w: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57643B">
        <w:rPr>
          <w:sz w:val="16"/>
          <w:szCs w:val="16"/>
        </w:rPr>
        <w:t xml:space="preserve">   Форма 0506101 с. 2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Раздел 3. Расшифровка обязательства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62"/>
        <w:gridCol w:w="835"/>
        <w:gridCol w:w="964"/>
        <w:gridCol w:w="634"/>
        <w:gridCol w:w="567"/>
        <w:gridCol w:w="1077"/>
        <w:gridCol w:w="1178"/>
        <w:gridCol w:w="1134"/>
        <w:gridCol w:w="850"/>
        <w:gridCol w:w="993"/>
        <w:gridCol w:w="708"/>
        <w:gridCol w:w="993"/>
        <w:gridCol w:w="850"/>
        <w:gridCol w:w="1134"/>
      </w:tblGrid>
      <w:tr w:rsidR="00322C6B" w:rsidRPr="0057643B" w:rsidTr="00322C6B">
        <w:tc>
          <w:tcPr>
            <w:tcW w:w="3297" w:type="dxa"/>
            <w:gridSpan w:val="2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вида средств</w:t>
            </w:r>
          </w:p>
        </w:tc>
        <w:tc>
          <w:tcPr>
            <w:tcW w:w="634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Признак безусловности обязательства</w:t>
            </w:r>
          </w:p>
        </w:tc>
        <w:tc>
          <w:tcPr>
            <w:tcW w:w="1178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исполненного обязательства прошлых лет</w:t>
            </w:r>
          </w:p>
        </w:tc>
        <w:tc>
          <w:tcPr>
            <w:tcW w:w="1134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неисполненного обязательства прошлых лет</w:t>
            </w:r>
          </w:p>
        </w:tc>
        <w:tc>
          <w:tcPr>
            <w:tcW w:w="5528" w:type="dxa"/>
            <w:gridSpan w:val="6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322C6B" w:rsidRPr="0057643B" w:rsidTr="00322C6B">
        <w:tc>
          <w:tcPr>
            <w:tcW w:w="246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3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</w:t>
            </w:r>
          </w:p>
        </w:tc>
        <w:tc>
          <w:tcPr>
            <w:tcW w:w="96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январь</w:t>
            </w:r>
          </w:p>
        </w:tc>
        <w:tc>
          <w:tcPr>
            <w:tcW w:w="99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февраль</w:t>
            </w:r>
          </w:p>
        </w:tc>
        <w:tc>
          <w:tcPr>
            <w:tcW w:w="70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март</w:t>
            </w:r>
          </w:p>
        </w:tc>
        <w:tc>
          <w:tcPr>
            <w:tcW w:w="99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апрель</w:t>
            </w: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июнь</w:t>
            </w:r>
          </w:p>
        </w:tc>
      </w:tr>
      <w:tr w:rsidR="00322C6B" w:rsidRPr="0057643B" w:rsidTr="00322C6B">
        <w:tc>
          <w:tcPr>
            <w:tcW w:w="246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</w:t>
            </w:r>
          </w:p>
        </w:tc>
        <w:tc>
          <w:tcPr>
            <w:tcW w:w="6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6</w:t>
            </w: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14</w:t>
            </w:r>
          </w:p>
        </w:tc>
      </w:tr>
      <w:tr w:rsidR="00322C6B" w:rsidRPr="0057643B" w:rsidTr="00322C6B">
        <w:tc>
          <w:tcPr>
            <w:tcW w:w="2462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35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2462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246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Итого по коду объекта ФАИП</w:t>
            </w:r>
          </w:p>
        </w:tc>
        <w:tc>
          <w:tcPr>
            <w:tcW w:w="83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6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117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2462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35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2462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246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Итого по коду объекта ФАИП</w:t>
            </w:r>
          </w:p>
        </w:tc>
        <w:tc>
          <w:tcPr>
            <w:tcW w:w="83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6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117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tbl>
      <w:tblPr>
        <w:tblW w:w="1437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43"/>
        <w:gridCol w:w="567"/>
        <w:gridCol w:w="680"/>
        <w:gridCol w:w="680"/>
        <w:gridCol w:w="680"/>
        <w:gridCol w:w="624"/>
        <w:gridCol w:w="680"/>
        <w:gridCol w:w="1077"/>
        <w:gridCol w:w="1134"/>
        <w:gridCol w:w="964"/>
        <w:gridCol w:w="1361"/>
        <w:gridCol w:w="1178"/>
        <w:gridCol w:w="2029"/>
        <w:gridCol w:w="2082"/>
      </w:tblGrid>
      <w:tr w:rsidR="00322C6B" w:rsidRPr="0057643B" w:rsidTr="00322C6B">
        <w:tc>
          <w:tcPr>
            <w:tcW w:w="643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 строки</w:t>
            </w:r>
          </w:p>
        </w:tc>
        <w:tc>
          <w:tcPr>
            <w:tcW w:w="4988" w:type="dxa"/>
            <w:gridSpan w:val="7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637" w:type="dxa"/>
            <w:gridSpan w:val="4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в валюте обязательства</w:t>
            </w:r>
          </w:p>
        </w:tc>
        <w:tc>
          <w:tcPr>
            <w:tcW w:w="2029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Аналитический код</w:t>
            </w:r>
          </w:p>
        </w:tc>
        <w:tc>
          <w:tcPr>
            <w:tcW w:w="2082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Примечание</w:t>
            </w:r>
          </w:p>
        </w:tc>
      </w:tr>
      <w:tr w:rsidR="00322C6B" w:rsidRPr="0057643B" w:rsidTr="00322C6B">
        <w:tc>
          <w:tcPr>
            <w:tcW w:w="643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июль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август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сентябрь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октябрь</w:t>
            </w: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ноябрь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декабрь</w:t>
            </w: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итого на год</w:t>
            </w: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36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третий год после текущего финансового года</w:t>
            </w: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2029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22C6B" w:rsidRPr="0057643B" w:rsidTr="00322C6B">
        <w:tc>
          <w:tcPr>
            <w:tcW w:w="64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15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16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17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18</w:t>
            </w: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19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20</w:t>
            </w: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23</w:t>
            </w:r>
          </w:p>
        </w:tc>
        <w:tc>
          <w:tcPr>
            <w:tcW w:w="136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24</w:t>
            </w: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25</w:t>
            </w:r>
          </w:p>
        </w:tc>
        <w:tc>
          <w:tcPr>
            <w:tcW w:w="202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26</w:t>
            </w:r>
          </w:p>
        </w:tc>
        <w:tc>
          <w:tcPr>
            <w:tcW w:w="20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27</w:t>
            </w:r>
          </w:p>
        </w:tc>
      </w:tr>
      <w:tr w:rsidR="00322C6B" w:rsidRPr="0057643B" w:rsidTr="00322C6B">
        <w:tc>
          <w:tcPr>
            <w:tcW w:w="64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64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64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64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64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643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08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Руководитель           _________________  _________  ______________________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(уполномоченное лицо)     (должность)     (подпись)   (расшифровка подписи)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"__" ________ 20__ г.</w:t>
      </w: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outlineLvl w:val="1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right"/>
        <w:outlineLvl w:val="1"/>
        <w:rPr>
          <w:sz w:val="16"/>
          <w:szCs w:val="16"/>
        </w:rPr>
        <w:sectPr w:rsidR="00322C6B" w:rsidRPr="0057643B" w:rsidSect="00322C6B">
          <w:pgSz w:w="16838" w:h="11905" w:orient="landscape"/>
          <w:pgMar w:top="1135" w:right="1134" w:bottom="851" w:left="992" w:header="0" w:footer="0" w:gutter="0"/>
          <w:cols w:space="720"/>
        </w:sect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outlineLvl w:val="1"/>
        <w:rPr>
          <w:sz w:val="16"/>
          <w:szCs w:val="16"/>
        </w:rPr>
      </w:pPr>
      <w:r w:rsidRPr="0057643B">
        <w:rPr>
          <w:sz w:val="16"/>
          <w:szCs w:val="16"/>
        </w:rPr>
        <w:lastRenderedPageBreak/>
        <w:t xml:space="preserve">                                                                                                 Приложение N 3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к Порядку учета бюджетных и денежных обязательств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ИЗВЕЩЕНИЕ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 постановке на учет (изменении) бюджетного обязательства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в органе Федерального казначейства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9645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48"/>
        <w:gridCol w:w="2558"/>
        <w:gridCol w:w="1014"/>
        <w:gridCol w:w="1870"/>
        <w:gridCol w:w="1241"/>
        <w:gridCol w:w="14"/>
      </w:tblGrid>
      <w:tr w:rsidR="00322C6B" w:rsidRPr="0057643B" w:rsidTr="00322C6B">
        <w:trPr>
          <w:gridAfter w:val="1"/>
          <w:wAfter w:w="1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Коды</w:t>
            </w:r>
          </w:p>
        </w:tc>
      </w:tr>
      <w:tr w:rsidR="00322C6B" w:rsidRPr="0057643B" w:rsidTr="00322C6B">
        <w:trPr>
          <w:gridAfter w:val="1"/>
          <w:wAfter w:w="1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Форма по </w:t>
            </w:r>
            <w:hyperlink r:id="rId20" w:history="1">
              <w:r w:rsidRPr="0057643B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0506105</w:t>
            </w:r>
          </w:p>
        </w:tc>
      </w:tr>
      <w:tr w:rsidR="00322C6B" w:rsidRPr="0057643B" w:rsidTr="00322C6B">
        <w:trPr>
          <w:gridAfter w:val="1"/>
          <w:wAfter w:w="1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 "__" ________ 20__ г.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rPr>
          <w:gridAfter w:val="1"/>
          <w:wAfter w:w="1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rPr>
          <w:gridAfter w:val="1"/>
          <w:wAfter w:w="1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rPr>
          <w:gridAfter w:val="1"/>
          <w:wAfter w:w="1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по </w:t>
            </w:r>
            <w:hyperlink r:id="rId21" w:history="1">
              <w:r w:rsidRPr="0057643B">
                <w:rPr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rPr>
          <w:gridAfter w:val="1"/>
          <w:wAfter w:w="1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Финансовый орган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rPr>
          <w:gridAfter w:val="1"/>
          <w:wAfter w:w="14" w:type="dxa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по </w:t>
            </w:r>
            <w:hyperlink r:id="rId22" w:history="1">
              <w:r w:rsidRPr="0057643B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383</w:t>
            </w:r>
          </w:p>
        </w:tc>
      </w:tr>
      <w:tr w:rsidR="00322C6B" w:rsidRPr="0057643B" w:rsidTr="00322C6B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Номер документа-основания</w:t>
            </w:r>
          </w:p>
        </w:tc>
        <w:tc>
          <w:tcPr>
            <w:tcW w:w="4139" w:type="dxa"/>
            <w:gridSpan w:val="4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  <w:gridSpan w:val="4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по документу-основанию</w:t>
            </w:r>
          </w:p>
        </w:tc>
        <w:tc>
          <w:tcPr>
            <w:tcW w:w="4139" w:type="dxa"/>
            <w:gridSpan w:val="4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 Сведений о бюджетном обязательстве</w:t>
            </w:r>
          </w:p>
        </w:tc>
        <w:tc>
          <w:tcPr>
            <w:tcW w:w="4139" w:type="dxa"/>
            <w:gridSpan w:val="4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  <w:gridSpan w:val="4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  <w:gridSpan w:val="4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Учетный номер бюджетного обязательства</w:t>
            </w:r>
          </w:p>
        </w:tc>
        <w:tc>
          <w:tcPr>
            <w:tcW w:w="4139" w:type="dxa"/>
            <w:gridSpan w:val="4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  <w:gridSpan w:val="4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Ответственный исполнитель ___________ _________ _________________ _________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(должность) (подпись)    (расшифровка   (телефон)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                                   подписи)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"__" ________ 20__ г.</w:t>
      </w:r>
    </w:p>
    <w:p w:rsidR="00322C6B" w:rsidRPr="0057643B" w:rsidRDefault="00322C6B" w:rsidP="00322C6B">
      <w:pPr>
        <w:tabs>
          <w:tab w:val="left" w:pos="6810"/>
        </w:tabs>
        <w:spacing w:after="200" w:line="276" w:lineRule="auto"/>
        <w:rPr>
          <w:rFonts w:ascii="Calibri" w:eastAsia="Calibri" w:hAnsi="Calibri" w:cs="Calibri"/>
          <w:sz w:val="16"/>
          <w:szCs w:val="16"/>
        </w:rPr>
        <w:sectPr w:rsidR="00322C6B" w:rsidRPr="0057643B" w:rsidSect="00322C6B">
          <w:pgSz w:w="11905" w:h="16838"/>
          <w:pgMar w:top="1134" w:right="851" w:bottom="992" w:left="1134" w:header="0" w:footer="0" w:gutter="0"/>
          <w:cols w:space="720"/>
        </w:sectPr>
      </w:pPr>
      <w:bookmarkStart w:id="20" w:name="P507"/>
      <w:bookmarkEnd w:id="20"/>
    </w:p>
    <w:p w:rsidR="00322C6B" w:rsidRPr="0057643B" w:rsidRDefault="00322C6B" w:rsidP="00322C6B">
      <w:pPr>
        <w:tabs>
          <w:tab w:val="left" w:pos="6810"/>
        </w:tabs>
        <w:spacing w:after="200" w:line="276" w:lineRule="auto"/>
        <w:rPr>
          <w:rFonts w:ascii="Calibri" w:eastAsia="Calibri" w:hAnsi="Calibri" w:cs="Calibri"/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                                                                         Приложение № 4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right"/>
        <w:rPr>
          <w:sz w:val="16"/>
          <w:szCs w:val="16"/>
        </w:rPr>
      </w:pPr>
      <w:r w:rsidRPr="0057643B">
        <w:rPr>
          <w:sz w:val="16"/>
          <w:szCs w:val="16"/>
        </w:rPr>
        <w:t xml:space="preserve"> к Порядку учета бюджетных и денежных обязательств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21" w:name="P1206"/>
      <w:bookmarkEnd w:id="21"/>
      <w:r w:rsidRPr="0057643B">
        <w:rPr>
          <w:sz w:val="16"/>
          <w:szCs w:val="16"/>
        </w:rPr>
        <w:t>СПРАВКА</w:t>
      </w:r>
    </w:p>
    <w:p w:rsidR="00322C6B" w:rsidRPr="0057643B" w:rsidRDefault="00322C6B" w:rsidP="00322C6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об исполнении принятых на учет бюджетных обязательств</w:t>
      </w: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tbl>
      <w:tblPr>
        <w:tblW w:w="14662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725"/>
        <w:gridCol w:w="2409"/>
        <w:gridCol w:w="2126"/>
      </w:tblGrid>
      <w:tr w:rsidR="00322C6B" w:rsidRPr="0057643B" w:rsidTr="00322C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Коды</w:t>
            </w:r>
          </w:p>
        </w:tc>
      </w:tr>
      <w:tr w:rsidR="00322C6B" w:rsidRPr="0057643B" w:rsidTr="00322C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Форма по </w:t>
            </w:r>
            <w:hyperlink r:id="rId23" w:history="1">
              <w:r w:rsidRPr="0057643B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ind w:left="115" w:hanging="115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0506602</w:t>
            </w:r>
          </w:p>
        </w:tc>
      </w:tr>
      <w:tr w:rsidR="00322C6B" w:rsidRPr="0057643B" w:rsidTr="00322C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 "__" _______ 20__ г.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КОФК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по </w:t>
            </w:r>
            <w:hyperlink r:id="rId24" w:history="1">
              <w:r w:rsidRPr="0057643B">
                <w:rPr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Финансовый орган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 ОКПО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Периодичность: месячная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по </w:t>
            </w:r>
            <w:hyperlink r:id="rId25" w:history="1">
              <w:r w:rsidRPr="0057643B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383</w:t>
            </w: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tbl>
      <w:tblPr>
        <w:tblW w:w="14567" w:type="dxa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322C6B" w:rsidRPr="0057643B" w:rsidTr="00322C6B">
        <w:tc>
          <w:tcPr>
            <w:tcW w:w="2540" w:type="dxa"/>
            <w:gridSpan w:val="4"/>
            <w:vMerge w:val="restart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 по БК</w:t>
            </w:r>
          </w:p>
        </w:tc>
        <w:tc>
          <w:tcPr>
            <w:tcW w:w="2100" w:type="dxa"/>
            <w:gridSpan w:val="3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Принятые на учет бюджетные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Неиспользованный остаток лимитов бюджетных обязательств (</w:t>
            </w:r>
            <w:hyperlink w:anchor="P1276" w:history="1">
              <w:r w:rsidRPr="0057643B">
                <w:rPr>
                  <w:color w:val="0000FF"/>
                  <w:sz w:val="16"/>
                  <w:szCs w:val="16"/>
                </w:rPr>
                <w:t>гр. 5</w:t>
              </w:r>
            </w:hyperlink>
            <w:r w:rsidRPr="0057643B">
              <w:rPr>
                <w:sz w:val="16"/>
                <w:szCs w:val="16"/>
              </w:rPr>
              <w:t xml:space="preserve"> - </w:t>
            </w:r>
            <w:hyperlink w:anchor="P1283" w:history="1">
              <w:r w:rsidRPr="0057643B">
                <w:rPr>
                  <w:color w:val="0000FF"/>
                  <w:sz w:val="16"/>
                  <w:szCs w:val="16"/>
                </w:rPr>
                <w:t>гр. 12</w:t>
              </w:r>
            </w:hyperlink>
            <w:r w:rsidRPr="0057643B">
              <w:rPr>
                <w:sz w:val="16"/>
                <w:szCs w:val="16"/>
              </w:rPr>
              <w:t>)</w:t>
            </w:r>
          </w:p>
        </w:tc>
      </w:tr>
      <w:tr w:rsidR="00322C6B" w:rsidRPr="0057643B" w:rsidTr="00322C6B">
        <w:tc>
          <w:tcPr>
            <w:tcW w:w="2540" w:type="dxa"/>
            <w:gridSpan w:val="4"/>
            <w:vMerge/>
            <w:tcBorders>
              <w:left w:val="nil"/>
            </w:tcBorders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 20__ г.</w:t>
            </w:r>
          </w:p>
        </w:tc>
        <w:tc>
          <w:tcPr>
            <w:tcW w:w="1420" w:type="dxa"/>
            <w:gridSpan w:val="2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1728" w:type="dxa"/>
            <w:gridSpan w:val="2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учетный номер бюджетного обязательства</w:t>
            </w:r>
          </w:p>
        </w:tc>
        <w:tc>
          <w:tcPr>
            <w:tcW w:w="715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код объекта ФАИП</w:t>
            </w:r>
          </w:p>
        </w:tc>
        <w:tc>
          <w:tcPr>
            <w:tcW w:w="850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исполненные</w:t>
            </w:r>
          </w:p>
        </w:tc>
        <w:tc>
          <w:tcPr>
            <w:tcW w:w="850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неисполненные (</w:t>
            </w:r>
            <w:hyperlink w:anchor="P1283" w:history="1">
              <w:r w:rsidRPr="0057643B">
                <w:rPr>
                  <w:color w:val="0000FF"/>
                  <w:sz w:val="16"/>
                  <w:szCs w:val="16"/>
                </w:rPr>
                <w:t>гр. 12</w:t>
              </w:r>
            </w:hyperlink>
            <w:r w:rsidRPr="0057643B">
              <w:rPr>
                <w:sz w:val="16"/>
                <w:szCs w:val="16"/>
              </w:rPr>
              <w:t xml:space="preserve"> - </w:t>
            </w:r>
            <w:hyperlink w:anchor="P1286" w:history="1">
              <w:r w:rsidRPr="0057643B">
                <w:rPr>
                  <w:color w:val="0000FF"/>
                  <w:sz w:val="16"/>
                  <w:szCs w:val="16"/>
                </w:rPr>
                <w:t>гр. 15</w:t>
              </w:r>
            </w:hyperlink>
            <w:r w:rsidRPr="0057643B">
              <w:rPr>
                <w:sz w:val="16"/>
                <w:szCs w:val="16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right w:val="nil"/>
            </w:tcBorders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22C6B" w:rsidRPr="0057643B" w:rsidTr="00322C6B">
        <w:tc>
          <w:tcPr>
            <w:tcW w:w="490" w:type="dxa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главы</w:t>
            </w:r>
          </w:p>
        </w:tc>
        <w:tc>
          <w:tcPr>
            <w:tcW w:w="6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раздела, </w:t>
            </w:r>
            <w:r w:rsidRPr="0057643B">
              <w:rPr>
                <w:sz w:val="16"/>
                <w:szCs w:val="16"/>
              </w:rPr>
              <w:lastRenderedPageBreak/>
              <w:t>подраздела</w:t>
            </w:r>
          </w:p>
        </w:tc>
        <w:tc>
          <w:tcPr>
            <w:tcW w:w="75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lastRenderedPageBreak/>
              <w:t>целевой статьи</w:t>
            </w:r>
          </w:p>
        </w:tc>
        <w:tc>
          <w:tcPr>
            <w:tcW w:w="66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вида расход</w:t>
            </w:r>
            <w:r w:rsidRPr="0057643B">
              <w:rPr>
                <w:sz w:val="16"/>
                <w:szCs w:val="16"/>
              </w:rPr>
              <w:lastRenderedPageBreak/>
              <w:t>ов</w:t>
            </w:r>
          </w:p>
        </w:tc>
        <w:tc>
          <w:tcPr>
            <w:tcW w:w="68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первый год</w:t>
            </w:r>
          </w:p>
        </w:tc>
        <w:tc>
          <w:tcPr>
            <w:tcW w:w="71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второй год</w:t>
            </w:r>
          </w:p>
        </w:tc>
        <w:tc>
          <w:tcPr>
            <w:tcW w:w="79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номер</w:t>
            </w:r>
          </w:p>
        </w:tc>
        <w:tc>
          <w:tcPr>
            <w:tcW w:w="93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дата</w:t>
            </w:r>
          </w:p>
        </w:tc>
        <w:tc>
          <w:tcPr>
            <w:tcW w:w="79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первый год</w:t>
            </w: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второй год</w:t>
            </w:r>
          </w:p>
        </w:tc>
        <w:tc>
          <w:tcPr>
            <w:tcW w:w="73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</w:t>
            </w: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процент исполнения</w:t>
            </w:r>
            <w:r w:rsidRPr="0057643B">
              <w:rPr>
                <w:sz w:val="16"/>
                <w:szCs w:val="16"/>
              </w:rPr>
              <w:lastRenderedPageBreak/>
              <w:t>, %</w:t>
            </w:r>
          </w:p>
        </w:tc>
        <w:tc>
          <w:tcPr>
            <w:tcW w:w="85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сумма</w:t>
            </w:r>
          </w:p>
        </w:tc>
        <w:tc>
          <w:tcPr>
            <w:tcW w:w="1247" w:type="dxa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процент от доведенного </w:t>
            </w:r>
            <w:r w:rsidRPr="0057643B">
              <w:rPr>
                <w:sz w:val="16"/>
                <w:szCs w:val="16"/>
              </w:rPr>
              <w:lastRenderedPageBreak/>
              <w:t>объема ЛБО, %</w:t>
            </w:r>
          </w:p>
        </w:tc>
      </w:tr>
      <w:tr w:rsidR="00322C6B" w:rsidRPr="0057643B" w:rsidTr="00322C6B">
        <w:tc>
          <w:tcPr>
            <w:tcW w:w="490" w:type="dxa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2" w:name="P1272"/>
            <w:bookmarkEnd w:id="22"/>
            <w:r w:rsidRPr="0057643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3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</w:t>
            </w:r>
          </w:p>
        </w:tc>
        <w:tc>
          <w:tcPr>
            <w:tcW w:w="75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3" w:name="P1275"/>
            <w:bookmarkEnd w:id="23"/>
            <w:r w:rsidRPr="0057643B"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4" w:name="P1276"/>
            <w:bookmarkEnd w:id="24"/>
            <w:r w:rsidRPr="0057643B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5" w:name="P1278"/>
            <w:bookmarkEnd w:id="25"/>
            <w:r w:rsidRPr="0057643B">
              <w:rPr>
                <w:sz w:val="16"/>
                <w:szCs w:val="16"/>
              </w:rPr>
              <w:t>7</w:t>
            </w:r>
          </w:p>
        </w:tc>
        <w:tc>
          <w:tcPr>
            <w:tcW w:w="79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6" w:name="P1279"/>
            <w:bookmarkEnd w:id="26"/>
            <w:r w:rsidRPr="0057643B">
              <w:rPr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7" w:name="P1280"/>
            <w:bookmarkEnd w:id="27"/>
            <w:r w:rsidRPr="0057643B">
              <w:rPr>
                <w:sz w:val="16"/>
                <w:szCs w:val="16"/>
              </w:rPr>
              <w:t>9</w:t>
            </w: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8" w:name="P1281"/>
            <w:bookmarkEnd w:id="28"/>
            <w:r w:rsidRPr="0057643B">
              <w:rPr>
                <w:sz w:val="16"/>
                <w:szCs w:val="16"/>
              </w:rPr>
              <w:t>10</w:t>
            </w:r>
          </w:p>
        </w:tc>
        <w:tc>
          <w:tcPr>
            <w:tcW w:w="71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9" w:name="P1282"/>
            <w:bookmarkEnd w:id="29"/>
            <w:r w:rsidRPr="0057643B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30" w:name="P1283"/>
            <w:bookmarkEnd w:id="30"/>
            <w:r w:rsidRPr="0057643B">
              <w:rPr>
                <w:sz w:val="16"/>
                <w:szCs w:val="16"/>
              </w:rPr>
              <w:t>12</w:t>
            </w: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13</w:t>
            </w: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31" w:name="P1285"/>
            <w:bookmarkEnd w:id="31"/>
            <w:r w:rsidRPr="0057643B">
              <w:rPr>
                <w:sz w:val="16"/>
                <w:szCs w:val="16"/>
              </w:rPr>
              <w:t>14</w:t>
            </w:r>
          </w:p>
        </w:tc>
        <w:tc>
          <w:tcPr>
            <w:tcW w:w="73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32" w:name="P1286"/>
            <w:bookmarkEnd w:id="32"/>
            <w:r w:rsidRPr="0057643B">
              <w:rPr>
                <w:sz w:val="16"/>
                <w:szCs w:val="16"/>
              </w:rPr>
              <w:t>15</w:t>
            </w: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33" w:name="P1287"/>
            <w:bookmarkEnd w:id="33"/>
            <w:r w:rsidRPr="0057643B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34" w:name="P1288"/>
            <w:bookmarkEnd w:id="34"/>
            <w:r w:rsidRPr="0057643B">
              <w:rPr>
                <w:sz w:val="16"/>
                <w:szCs w:val="16"/>
              </w:rPr>
              <w:t>17</w:t>
            </w: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35" w:name="P1289"/>
            <w:bookmarkEnd w:id="35"/>
            <w:r w:rsidRPr="0057643B">
              <w:rPr>
                <w:sz w:val="16"/>
                <w:szCs w:val="16"/>
              </w:rPr>
              <w:t>18</w:t>
            </w:r>
          </w:p>
        </w:tc>
        <w:tc>
          <w:tcPr>
            <w:tcW w:w="1247" w:type="dxa"/>
            <w:tcBorders>
              <w:righ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36" w:name="P1290"/>
            <w:bookmarkEnd w:id="36"/>
            <w:r w:rsidRPr="0057643B">
              <w:rPr>
                <w:sz w:val="16"/>
                <w:szCs w:val="16"/>
              </w:rPr>
              <w:t>19</w:t>
            </w:r>
          </w:p>
        </w:tc>
      </w:tr>
      <w:tr w:rsidR="00322C6B" w:rsidRPr="0057643B" w:rsidTr="00322C6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3"/>
        </w:trPr>
        <w:tc>
          <w:tcPr>
            <w:tcW w:w="490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54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7"/>
        </w:trPr>
        <w:tc>
          <w:tcPr>
            <w:tcW w:w="49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3"/>
        </w:trPr>
        <w:tc>
          <w:tcPr>
            <w:tcW w:w="49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</w:tcPr>
          <w:p w:rsidR="00322C6B" w:rsidRPr="0057643B" w:rsidRDefault="00322C6B" w:rsidP="00322C6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right w:val="single" w:sz="4" w:space="0" w:color="auto"/>
          </w:tblBorders>
        </w:tblPrEx>
        <w:trPr>
          <w:trHeight w:val="436"/>
        </w:trPr>
        <w:tc>
          <w:tcPr>
            <w:tcW w:w="2540" w:type="dxa"/>
            <w:gridSpan w:val="4"/>
            <w:tcBorders>
              <w:left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Итого по коду  бюджетной классификации</w:t>
            </w:r>
          </w:p>
        </w:tc>
        <w:tc>
          <w:tcPr>
            <w:tcW w:w="68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931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715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22C6B" w:rsidRPr="0057643B" w:rsidTr="00322C6B">
        <w:tblPrEx>
          <w:tblBorders>
            <w:right w:val="single" w:sz="4" w:space="0" w:color="auto"/>
          </w:tblBorders>
        </w:tblPrEx>
        <w:tc>
          <w:tcPr>
            <w:tcW w:w="2540" w:type="dxa"/>
            <w:gridSpan w:val="4"/>
            <w:tcBorders>
              <w:left w:val="nil"/>
              <w:bottom w:val="nil"/>
            </w:tcBorders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Всего</w:t>
            </w:r>
          </w:p>
        </w:tc>
        <w:tc>
          <w:tcPr>
            <w:tcW w:w="68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931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715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322C6B" w:rsidRPr="0057643B" w:rsidRDefault="00322C6B" w:rsidP="00322C6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22C6B" w:rsidRPr="0057643B" w:rsidRDefault="00322C6B" w:rsidP="00322C6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Ответственныйисполнитель   ________________  _________  _____________________  _________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(должность)    (подпись)  (расшифровка подписи)  (телефон)</w:t>
      </w: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22C6B" w:rsidRPr="0057643B" w:rsidRDefault="00322C6B" w:rsidP="00322C6B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"__" ________ 20__ г.                                                         Номер страницы ___                                                          Всего страниц ___</w:t>
      </w:r>
    </w:p>
    <w:p w:rsidR="00322C6B" w:rsidRPr="0057643B" w:rsidRDefault="00322C6B" w:rsidP="00322C6B">
      <w:pPr>
        <w:tabs>
          <w:tab w:val="left" w:pos="6810"/>
        </w:tabs>
        <w:spacing w:after="200" w:line="276" w:lineRule="auto"/>
        <w:rPr>
          <w:rFonts w:ascii="Calibri" w:eastAsia="Calibri" w:hAnsi="Calibri" w:cs="Calibri"/>
          <w:sz w:val="16"/>
          <w:szCs w:val="16"/>
        </w:rPr>
      </w:pPr>
    </w:p>
    <w:p w:rsidR="00322C6B" w:rsidRPr="0057643B" w:rsidRDefault="00322C6B" w:rsidP="00AB3C80">
      <w:pPr>
        <w:tabs>
          <w:tab w:val="left" w:pos="3045"/>
        </w:tabs>
        <w:jc w:val="center"/>
        <w:rPr>
          <w:sz w:val="16"/>
          <w:szCs w:val="16"/>
        </w:rPr>
        <w:sectPr w:rsidR="00322C6B" w:rsidRPr="0057643B" w:rsidSect="00322C6B">
          <w:footerReference w:type="even" r:id="rId26"/>
          <w:footerReference w:type="default" r:id="rId27"/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p w:rsidR="00322C6B" w:rsidRPr="0057643B" w:rsidRDefault="00322C6B" w:rsidP="00AB3C80">
      <w:pPr>
        <w:tabs>
          <w:tab w:val="left" w:pos="3045"/>
        </w:tabs>
        <w:jc w:val="center"/>
        <w:rPr>
          <w:sz w:val="16"/>
          <w:szCs w:val="16"/>
        </w:rPr>
      </w:pPr>
    </w:p>
    <w:p w:rsidR="005A28D3" w:rsidRPr="0057643B" w:rsidRDefault="005A28D3" w:rsidP="00AB3C80">
      <w:pPr>
        <w:tabs>
          <w:tab w:val="left" w:pos="3045"/>
        </w:tabs>
        <w:jc w:val="center"/>
        <w:rPr>
          <w:sz w:val="16"/>
          <w:szCs w:val="16"/>
        </w:rPr>
      </w:pP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АДМИНИСТРАЦИЯ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МУНИЦИПАЛЬНОГО ОБРАЗОВАНИЯ БЕЛОГОРСКИЙ СЕЛЬСОВЕТ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БЕЛЯЕВСКОГО РАЙОНА ОРЕНБУРГСКОЙ ОБЛАСТИ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ПОСТАНОВЛЕНИЕ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п. Белогорский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18.02.2022                                                           </w:t>
      </w:r>
      <w:r w:rsidR="00744D78" w:rsidRPr="0057643B">
        <w:rPr>
          <w:sz w:val="16"/>
          <w:szCs w:val="16"/>
        </w:rPr>
        <w:t xml:space="preserve">                                                                                  </w:t>
      </w:r>
      <w:r w:rsidRPr="0057643B">
        <w:rPr>
          <w:sz w:val="16"/>
          <w:szCs w:val="16"/>
        </w:rPr>
        <w:t xml:space="preserve">                                        15-п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  внесении изменений в постановление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от 22.12.2015  № 16-п 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Руководствуясь ч.1 ст.4 Закона Оренбургской обла</w:t>
      </w:r>
      <w:r w:rsidR="00744D78" w:rsidRPr="0057643B">
        <w:rPr>
          <w:sz w:val="16"/>
          <w:szCs w:val="16"/>
        </w:rPr>
        <w:t xml:space="preserve">сти от  23.11.2005 </w:t>
      </w:r>
      <w:r w:rsidRPr="0057643B">
        <w:rPr>
          <w:sz w:val="16"/>
          <w:szCs w:val="16"/>
        </w:rPr>
        <w:t xml:space="preserve">  № 2733/489-111-ОЗ 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на основании предоставленных сведений Юдиной И.А., постановляю:</w:t>
      </w:r>
    </w:p>
    <w:p w:rsidR="00873C71" w:rsidRPr="0057643B" w:rsidRDefault="00873C71" w:rsidP="00873C71">
      <w:pPr>
        <w:jc w:val="both"/>
        <w:textAlignment w:val="top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1. Внести изменения в постановление администрации муниципального образования Белогорский сельсовет № 16-п от 22.12.2015 года «О постановке на учет и признании, нуждающейся в улучшении жилищных условий семьи Юдина Д.С.»  и в  связи с расторжением брака:</w:t>
      </w:r>
    </w:p>
    <w:p w:rsidR="00873C71" w:rsidRPr="0057643B" w:rsidRDefault="00873C71" w:rsidP="00873C71">
      <w:pPr>
        <w:jc w:val="both"/>
        <w:textAlignment w:val="top"/>
        <w:rPr>
          <w:sz w:val="16"/>
          <w:szCs w:val="16"/>
        </w:rPr>
      </w:pPr>
      <w:r w:rsidRPr="0057643B">
        <w:rPr>
          <w:sz w:val="16"/>
          <w:szCs w:val="16"/>
        </w:rPr>
        <w:tab/>
        <w:t>1.1. пункт 1 постановления изложить в новой редакции:</w:t>
      </w:r>
    </w:p>
    <w:p w:rsidR="00873C71" w:rsidRPr="0057643B" w:rsidRDefault="00873C71" w:rsidP="00873C71">
      <w:pPr>
        <w:jc w:val="both"/>
        <w:textAlignment w:val="top"/>
        <w:rPr>
          <w:sz w:val="16"/>
          <w:szCs w:val="16"/>
        </w:rPr>
      </w:pPr>
      <w:r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ab/>
        <w:t>«1. Признать нуждающейся   в  улучшении жилищных условий семью Юдиной Ирины  Анатольевны, состав семьи составляет 4 /четыре/ человека,      по категории многодетная семья.»;</w:t>
      </w:r>
    </w:p>
    <w:p w:rsidR="00873C71" w:rsidRPr="0057643B" w:rsidRDefault="00873C71" w:rsidP="00873C71">
      <w:pPr>
        <w:jc w:val="both"/>
        <w:textAlignment w:val="top"/>
        <w:rPr>
          <w:sz w:val="16"/>
          <w:szCs w:val="16"/>
        </w:rPr>
      </w:pPr>
      <w:r w:rsidRPr="0057643B">
        <w:rPr>
          <w:sz w:val="16"/>
          <w:szCs w:val="16"/>
        </w:rPr>
        <w:tab/>
        <w:t>1.2.  дополнить новым абзацем вторым следующего содержания:</w:t>
      </w:r>
    </w:p>
    <w:p w:rsidR="00873C71" w:rsidRPr="0057643B" w:rsidRDefault="00873C71" w:rsidP="00873C71">
      <w:pPr>
        <w:jc w:val="both"/>
        <w:textAlignment w:val="top"/>
        <w:rPr>
          <w:sz w:val="16"/>
          <w:szCs w:val="16"/>
        </w:rPr>
      </w:pPr>
      <w:r w:rsidRPr="0057643B">
        <w:rPr>
          <w:sz w:val="16"/>
          <w:szCs w:val="16"/>
        </w:rPr>
        <w:tab/>
        <w:t xml:space="preserve">«2. Дату постановки на учет семьи Юдиной И.А. считать 22.12.2015.»                           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</w:t>
      </w:r>
      <w:r w:rsidRPr="0057643B">
        <w:rPr>
          <w:sz w:val="16"/>
          <w:szCs w:val="16"/>
        </w:rPr>
        <w:tab/>
        <w:t xml:space="preserve">2. Контроль за исполнением настоящего постановления оставляю за собой.    </w:t>
      </w:r>
    </w:p>
    <w:p w:rsidR="00873C71" w:rsidRPr="0057643B" w:rsidRDefault="00873C71" w:rsidP="00873C71">
      <w:pPr>
        <w:jc w:val="both"/>
        <w:rPr>
          <w:b/>
          <w:sz w:val="16"/>
          <w:szCs w:val="16"/>
        </w:rPr>
      </w:pPr>
      <w:r w:rsidRPr="0057643B">
        <w:rPr>
          <w:sz w:val="16"/>
          <w:szCs w:val="16"/>
        </w:rPr>
        <w:t xml:space="preserve">     </w:t>
      </w:r>
      <w:r w:rsidRPr="0057643B">
        <w:rPr>
          <w:sz w:val="16"/>
          <w:szCs w:val="16"/>
        </w:rPr>
        <w:tab/>
        <w:t>3. Постановление вступает в силу со дня его подписания и подлежит официальному опубликованию.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Глава администрации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муниципального образования                                                           </w:t>
      </w:r>
      <w:r w:rsidR="00744D78" w:rsidRPr="0057643B">
        <w:rPr>
          <w:sz w:val="16"/>
          <w:szCs w:val="16"/>
        </w:rPr>
        <w:t xml:space="preserve">                                                                              </w:t>
      </w:r>
      <w:r w:rsidRPr="0057643B">
        <w:rPr>
          <w:sz w:val="16"/>
          <w:szCs w:val="16"/>
        </w:rPr>
        <w:t>И.В. Карих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 xml:space="preserve">  АДМИНИСТРАЦИЯ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МУНИЦИПАЛЬНОГО ОБРАЗОВАНИЯ БЕЛОГОРСКИЙ СЕЛЬСОВЕТ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БЕЛЯЕВСКОГО РАЙОНА ОРЕНБУРГСКОЙ ОБЛАСТИ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ПОСТАНОВЛЕНИЕ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п. Белогорский</w:t>
      </w:r>
    </w:p>
    <w:p w:rsidR="00873C71" w:rsidRPr="0057643B" w:rsidRDefault="00873C71" w:rsidP="00873C71">
      <w:pPr>
        <w:rPr>
          <w:sz w:val="16"/>
          <w:szCs w:val="16"/>
        </w:rPr>
      </w:pPr>
      <w:r w:rsidRPr="0057643B">
        <w:rPr>
          <w:sz w:val="16"/>
          <w:szCs w:val="16"/>
        </w:rPr>
        <w:t xml:space="preserve">18.02.2022                                                                                                 </w:t>
      </w:r>
      <w:r w:rsidR="00744D78" w:rsidRPr="0057643B">
        <w:rPr>
          <w:sz w:val="16"/>
          <w:szCs w:val="16"/>
        </w:rPr>
        <w:t xml:space="preserve">                                                                          </w:t>
      </w:r>
      <w:r w:rsidRPr="0057643B">
        <w:rPr>
          <w:sz w:val="16"/>
          <w:szCs w:val="16"/>
        </w:rPr>
        <w:t xml:space="preserve">      № 16-п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Об очистке кровель жилых домов, административных зданий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от снега, сосулек и наледи на территории  муниципального образования Белогорский сельсовет Беляевского района Оренбургской области</w:t>
      </w:r>
    </w:p>
    <w:p w:rsidR="00873C71" w:rsidRPr="0057643B" w:rsidRDefault="00873C71" w:rsidP="00744D78">
      <w:pPr>
        <w:rPr>
          <w:sz w:val="16"/>
          <w:szCs w:val="16"/>
        </w:rPr>
      </w:pPr>
    </w:p>
    <w:p w:rsidR="00873C71" w:rsidRPr="0057643B" w:rsidRDefault="00873C71" w:rsidP="00873C71">
      <w:pPr>
        <w:ind w:firstLine="708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В соответствии с письмом администрации муниципального образования Беляевский район Оренбургской области от  08.02.2022  №  01-01-09/270 и в целях предупреждения падения снега, сосулек и наледи с навесов, металлических кровель и фасадов зданий, обеспечения   безопасности жителей и предотвращения несчастных случаев на территории населенных пунктов муниципального образования Белогорский сельсовет Беляевского района Оренбургской области, руководствуясь Федеральным законом от 06.10.2003 № 131-ФЗ «Об общих принципах организации местного самоуправления в Российской Федерации» постановляю:</w:t>
      </w:r>
    </w:p>
    <w:p w:rsidR="00873C71" w:rsidRPr="0057643B" w:rsidRDefault="00873C71" w:rsidP="00873C71">
      <w:pPr>
        <w:ind w:firstLine="708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1. Рекомендовать руководителям предприятий, учреждений и организаций независимо от форм собственности, назначить ответственного за организацию работ по проведению осмотра кровель, зданий, сооружений, жилых домов для выявления снежных навесов, сосулек и наледей и проведение плана согласно приложению № 1.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>2. Создать межведомственную комиссию для обследования кровли в жилых помещениях, на объектах социального и культурного назначения, административных зданиях (далее Комиссия), согласно приложению № 2.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>3.  Контроль за исполнением настоящего постановления оставляю за собой.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4. Настоящее постановление вступает в силу после его официального опубликования.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</w:p>
    <w:p w:rsidR="00744D78" w:rsidRPr="0057643B" w:rsidRDefault="00744D78" w:rsidP="00744D78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Глава администрации</w:t>
      </w:r>
    </w:p>
    <w:p w:rsidR="00873C71" w:rsidRPr="0057643B" w:rsidRDefault="00744D78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муниципального образования                                                                                                                                         И.В. Карих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805"/>
      </w:tblGrid>
      <w:tr w:rsidR="00873C71" w:rsidRPr="0057643B" w:rsidTr="00A82104">
        <w:tc>
          <w:tcPr>
            <w:tcW w:w="4766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</w:p>
        </w:tc>
        <w:tc>
          <w:tcPr>
            <w:tcW w:w="4805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Приложение № 1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УТВЕРЖДАЮ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постановлением администрации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муниципального образования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Белогорский сельсовет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Беляевского района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Оренбургской области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от  18.02.2021 № 16-п</w:t>
            </w:r>
          </w:p>
        </w:tc>
      </w:tr>
    </w:tbl>
    <w:p w:rsidR="00873C71" w:rsidRPr="0057643B" w:rsidRDefault="00873C71" w:rsidP="00873C71">
      <w:pPr>
        <w:jc w:val="right"/>
        <w:rPr>
          <w:sz w:val="16"/>
          <w:szCs w:val="16"/>
        </w:rPr>
      </w:pP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План мероприятий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по предупреждению падения в зимний период снега, сосулек и наледи с кровель жилых домов и административных зданий, обеспечения безопасности жителей и предотвращения несчастных случае на территории муниципального образования Белогорский сельсовет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Беляевского района Оренбургской области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4018"/>
        <w:gridCol w:w="2363"/>
        <w:gridCol w:w="2527"/>
      </w:tblGrid>
      <w:tr w:rsidR="00873C71" w:rsidRPr="0057643B" w:rsidTr="00A82104">
        <w:tc>
          <w:tcPr>
            <w:tcW w:w="670" w:type="dxa"/>
            <w:shd w:val="clear" w:color="auto" w:fill="auto"/>
          </w:tcPr>
          <w:p w:rsidR="00873C71" w:rsidRPr="0057643B" w:rsidRDefault="00873C71" w:rsidP="00873C71">
            <w:pPr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№ п/п</w:t>
            </w:r>
          </w:p>
        </w:tc>
        <w:tc>
          <w:tcPr>
            <w:tcW w:w="4089" w:type="dxa"/>
            <w:shd w:val="clear" w:color="auto" w:fill="auto"/>
          </w:tcPr>
          <w:p w:rsidR="00873C71" w:rsidRPr="0057643B" w:rsidRDefault="00873C71" w:rsidP="00873C71">
            <w:pPr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</w:t>
            </w:r>
          </w:p>
          <w:p w:rsidR="00873C71" w:rsidRPr="0057643B" w:rsidRDefault="00873C71" w:rsidP="00873C71">
            <w:pPr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мероприятия</w:t>
            </w:r>
          </w:p>
        </w:tc>
        <w:tc>
          <w:tcPr>
            <w:tcW w:w="2397" w:type="dxa"/>
            <w:shd w:val="clear" w:color="auto" w:fill="auto"/>
          </w:tcPr>
          <w:p w:rsidR="00873C71" w:rsidRPr="0057643B" w:rsidRDefault="00873C71" w:rsidP="00873C71">
            <w:pPr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2555" w:type="dxa"/>
            <w:shd w:val="clear" w:color="auto" w:fill="auto"/>
          </w:tcPr>
          <w:p w:rsidR="00873C71" w:rsidRPr="0057643B" w:rsidRDefault="00873C71" w:rsidP="00873C71">
            <w:pPr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873C71" w:rsidRPr="0057643B" w:rsidTr="00A82104">
        <w:tc>
          <w:tcPr>
            <w:tcW w:w="670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</w:t>
            </w:r>
          </w:p>
        </w:tc>
        <w:tc>
          <w:tcPr>
            <w:tcW w:w="4089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Ознакомить руководителей предприятий, учреждений и организаций независимо от форм собственности с постановлением под роспись </w:t>
            </w:r>
          </w:p>
        </w:tc>
        <w:tc>
          <w:tcPr>
            <w:tcW w:w="2397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до 24.02.2022</w:t>
            </w:r>
          </w:p>
        </w:tc>
        <w:tc>
          <w:tcPr>
            <w:tcW w:w="2555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Специалист            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 категории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А.А. Биребасова</w:t>
            </w:r>
          </w:p>
        </w:tc>
      </w:tr>
      <w:tr w:rsidR="00873C71" w:rsidRPr="0057643B" w:rsidTr="00A82104">
        <w:tc>
          <w:tcPr>
            <w:tcW w:w="670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</w:t>
            </w:r>
          </w:p>
        </w:tc>
        <w:tc>
          <w:tcPr>
            <w:tcW w:w="4089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Назначить ответственных лиц за проведение осмотра кровель, зданий сооружений, жилых домов для выявления снежных навесов и наледей</w:t>
            </w:r>
          </w:p>
        </w:tc>
        <w:tc>
          <w:tcPr>
            <w:tcW w:w="2397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 период падения снега, образования сосулек и наледи</w:t>
            </w:r>
          </w:p>
        </w:tc>
        <w:tc>
          <w:tcPr>
            <w:tcW w:w="2555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Руководители предприятий, учреждений и организаций независимо от форм </w:t>
            </w:r>
            <w:r w:rsidRPr="0057643B">
              <w:rPr>
                <w:sz w:val="16"/>
                <w:szCs w:val="16"/>
              </w:rPr>
              <w:lastRenderedPageBreak/>
              <w:t>собственности, межведомственная комиссия</w:t>
            </w:r>
          </w:p>
        </w:tc>
      </w:tr>
      <w:tr w:rsidR="00873C71" w:rsidRPr="0057643B" w:rsidTr="00A82104">
        <w:tc>
          <w:tcPr>
            <w:tcW w:w="670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089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Обеспечить соблюдение требований техники безопасности при производстве работ по очистке кровель</w:t>
            </w:r>
          </w:p>
        </w:tc>
        <w:tc>
          <w:tcPr>
            <w:tcW w:w="2397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 период падения снега, образования сосулек и наледи</w:t>
            </w:r>
          </w:p>
        </w:tc>
        <w:tc>
          <w:tcPr>
            <w:tcW w:w="2555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Руководители предприятий, учреждений и организаций независимо от форм собственности, межведомственная комиссия</w:t>
            </w:r>
          </w:p>
        </w:tc>
      </w:tr>
      <w:tr w:rsidR="00873C71" w:rsidRPr="0057643B" w:rsidTr="00A82104">
        <w:tc>
          <w:tcPr>
            <w:tcW w:w="670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9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Очистка кровель зданий на сторонах, выходящих на пешеходные зоны, от наледи образований должна производиться немедленно по мере их образования с предварительной установкой ограждения опасных участков. Крыши с наружным водоотводом необходимо периодически очищать от снега, не допуская его накопления более 30 см. </w:t>
            </w:r>
          </w:p>
        </w:tc>
        <w:tc>
          <w:tcPr>
            <w:tcW w:w="2397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 период падения снега, образования сосулек и наледи</w:t>
            </w:r>
          </w:p>
        </w:tc>
        <w:tc>
          <w:tcPr>
            <w:tcW w:w="2555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Руководители предприятий, учреждений и организаций независимо от форм собственности, межведомственная комиссия</w:t>
            </w:r>
          </w:p>
        </w:tc>
      </w:tr>
      <w:tr w:rsidR="00873C71" w:rsidRPr="0057643B" w:rsidTr="00A82104">
        <w:tc>
          <w:tcPr>
            <w:tcW w:w="670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5</w:t>
            </w:r>
          </w:p>
        </w:tc>
        <w:tc>
          <w:tcPr>
            <w:tcW w:w="4089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Очистку кровель разрешается выполнять только деревянными или пластмассовыми лопатами. Применение стальных и скребков для очистки снега для скола льда с кровель категорически запрещается, т.к. это разрушает кровельные покрытия.</w:t>
            </w:r>
          </w:p>
        </w:tc>
        <w:tc>
          <w:tcPr>
            <w:tcW w:w="2397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 период падения снега, образования сосулек и наледи</w:t>
            </w:r>
          </w:p>
        </w:tc>
        <w:tc>
          <w:tcPr>
            <w:tcW w:w="2555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Руководители предприятий, учреждений и организаций независимо от форм собственности, межведомственная комиссия</w:t>
            </w:r>
          </w:p>
        </w:tc>
      </w:tr>
      <w:tr w:rsidR="00873C71" w:rsidRPr="0057643B" w:rsidTr="00A82104">
        <w:tc>
          <w:tcPr>
            <w:tcW w:w="670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6</w:t>
            </w:r>
          </w:p>
        </w:tc>
        <w:tc>
          <w:tcPr>
            <w:tcW w:w="4089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Проведение мониторинга по очистке кровель жилых домов и административных зданий от снега, сосулек и наледи</w:t>
            </w:r>
          </w:p>
        </w:tc>
        <w:tc>
          <w:tcPr>
            <w:tcW w:w="2397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Еженедельно, в период падения снега, образования сосулек и наледи</w:t>
            </w:r>
          </w:p>
        </w:tc>
        <w:tc>
          <w:tcPr>
            <w:tcW w:w="2555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Межведомственная комиссия</w:t>
            </w:r>
          </w:p>
        </w:tc>
      </w:tr>
    </w:tbl>
    <w:p w:rsidR="00873C71" w:rsidRPr="0057643B" w:rsidRDefault="00873C71" w:rsidP="00873C71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873C71" w:rsidRPr="0057643B" w:rsidTr="00A82104">
        <w:tc>
          <w:tcPr>
            <w:tcW w:w="4855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</w:p>
        </w:tc>
        <w:tc>
          <w:tcPr>
            <w:tcW w:w="4856" w:type="dxa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Приложение № 2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УТВЕРЖДАЮ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постановлением администрации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муниципального образования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Белогорский сельсовет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Беляевского района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Оренбургской области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от 18.02.2022 № 16-п</w:t>
            </w:r>
          </w:p>
        </w:tc>
      </w:tr>
    </w:tbl>
    <w:p w:rsidR="00873C71" w:rsidRPr="0057643B" w:rsidRDefault="00873C71" w:rsidP="00873C71">
      <w:pPr>
        <w:jc w:val="center"/>
        <w:rPr>
          <w:bCs/>
          <w:sz w:val="16"/>
          <w:szCs w:val="16"/>
        </w:rPr>
      </w:pPr>
      <w:r w:rsidRPr="0057643B">
        <w:rPr>
          <w:bCs/>
          <w:sz w:val="16"/>
          <w:szCs w:val="16"/>
        </w:rPr>
        <w:t>С О С Т А В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межведомственной комиссии для обследования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кровли в жилых помещениях, на объектах социального и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культурного назначения, административных зданиях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 xml:space="preserve">      Карих Ирина Владимировна - председатель комиссии, глава муниципального образования Белогорский сельсовет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ab/>
        <w:t xml:space="preserve">      Рахимова Асия Сапаргалеевна - заместитель председателя комиссии, и.о. директора МУП «ЖКХ администрации Белогорского сельсовета Беляевского района Оренбургской области (по согласованию)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 xml:space="preserve">      Шестерина Наталья Анатольевна – секретарь комиссии, заместитель главы администрации муниципального образования Белогорский сельсовет 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Члены комиссии: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ab/>
        <w:t xml:space="preserve">   Биребасова Айнагуль Армановна – специалист администрации муниципального образования Белогорский сельсовет</w:t>
      </w:r>
    </w:p>
    <w:p w:rsidR="00873C71" w:rsidRPr="0057643B" w:rsidRDefault="00873C71" w:rsidP="00873C71">
      <w:pPr>
        <w:ind w:left="-142" w:firstLine="142"/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 xml:space="preserve">   Васильева Галина Александровна – депутат Совета депутатов муниципального образования Белогорский сельсовет (по согласованию)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</w:p>
    <w:p w:rsidR="00873C71" w:rsidRPr="0057643B" w:rsidRDefault="00873C71" w:rsidP="00AB3C80">
      <w:pPr>
        <w:tabs>
          <w:tab w:val="left" w:pos="3045"/>
        </w:tabs>
        <w:jc w:val="center"/>
        <w:rPr>
          <w:sz w:val="16"/>
          <w:szCs w:val="16"/>
        </w:rPr>
      </w:pP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АДМИНИСТРАЦИЯ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МУНИЦИПАЛЬНОГО ОБРАЗОВАНИЯ БЕЛОГОРСКИЙ СЕЛЬСОВЕТ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БЕЛЯЕВСКОГО РАЙОНА ОРЕНБУРГСКОЙ ОБЛАСТИ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ПОСТАНОВЛЕНИЕ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п. Белогорский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                                                                             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18.02.2022                                                                                                    </w:t>
      </w:r>
      <w:r w:rsidR="00744D78" w:rsidRPr="0057643B">
        <w:rPr>
          <w:sz w:val="16"/>
          <w:szCs w:val="16"/>
        </w:rPr>
        <w:t xml:space="preserve">                                                                     </w:t>
      </w:r>
      <w:r w:rsidRPr="0057643B">
        <w:rPr>
          <w:sz w:val="16"/>
          <w:szCs w:val="16"/>
        </w:rPr>
        <w:t xml:space="preserve">         №17-п</w:t>
      </w:r>
    </w:p>
    <w:p w:rsidR="00873C71" w:rsidRPr="0057643B" w:rsidRDefault="00873C71" w:rsidP="00873C71">
      <w:pPr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>Об утверждении перечня объектов, в отношении</w:t>
      </w:r>
    </w:p>
    <w:p w:rsidR="00873C71" w:rsidRPr="0057643B" w:rsidRDefault="00873C71" w:rsidP="00873C71">
      <w:pPr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>которых  планируется заключение</w:t>
      </w:r>
    </w:p>
    <w:p w:rsidR="00873C71" w:rsidRPr="0057643B" w:rsidRDefault="00873C71" w:rsidP="00873C71">
      <w:pPr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>концессионных соглашений  в 2022 году</w:t>
      </w:r>
    </w:p>
    <w:p w:rsidR="00873C71" w:rsidRPr="0057643B" w:rsidRDefault="00873C71" w:rsidP="00873C71">
      <w:pPr>
        <w:suppressAutoHyphens/>
        <w:jc w:val="both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 xml:space="preserve">     </w:t>
      </w:r>
      <w:r w:rsidRPr="0057643B">
        <w:rPr>
          <w:rFonts w:eastAsia="Calibri"/>
          <w:sz w:val="16"/>
          <w:szCs w:val="16"/>
          <w:lang w:eastAsia="zh-CN"/>
        </w:rPr>
        <w:tab/>
      </w:r>
    </w:p>
    <w:p w:rsidR="00873C71" w:rsidRPr="0057643B" w:rsidRDefault="00873C71" w:rsidP="00873C71">
      <w:pPr>
        <w:suppressAutoHyphens/>
        <w:ind w:firstLine="708"/>
        <w:jc w:val="both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>В соответствии с частью 3 статьи 4 Федерального закона от 21.07.2005     № 115-ФЗ «О концессионных соглашениях», частями 1, 2 статьи 51 Федерального закона  от  06.10.2003  № 131-ФЗ «Об общих принципах организации местного самоуправления в Российской Федерации»</w:t>
      </w:r>
      <w:r w:rsidRPr="0057643B">
        <w:rPr>
          <w:sz w:val="16"/>
          <w:szCs w:val="16"/>
        </w:rPr>
        <w:t xml:space="preserve">, </w:t>
      </w:r>
      <w:r w:rsidRPr="0057643B">
        <w:rPr>
          <w:rFonts w:eastAsia="Calibri"/>
          <w:sz w:val="16"/>
          <w:szCs w:val="16"/>
          <w:lang w:eastAsia="zh-CN"/>
        </w:rPr>
        <w:t>Уставом муниципального образования Белогорский сельсовет:</w:t>
      </w:r>
    </w:p>
    <w:p w:rsidR="00873C71" w:rsidRPr="0057643B" w:rsidRDefault="00873C71" w:rsidP="00873C71">
      <w:pPr>
        <w:suppressAutoHyphens/>
        <w:ind w:firstLine="708"/>
        <w:jc w:val="both"/>
        <w:rPr>
          <w:rFonts w:eastAsia="Calibri"/>
          <w:sz w:val="16"/>
          <w:szCs w:val="16"/>
          <w:lang w:eastAsia="zh-CN"/>
        </w:rPr>
      </w:pPr>
      <w:r w:rsidRPr="0057643B">
        <w:rPr>
          <w:sz w:val="16"/>
          <w:szCs w:val="16"/>
        </w:rPr>
        <w:t>1. Утвердить перечень объектов, в отношении которых планируется заключение концессионных соглашений в 2022 году, согласно приложению к настоящему постановлению.</w:t>
      </w:r>
    </w:p>
    <w:p w:rsidR="00873C71" w:rsidRPr="0057643B" w:rsidRDefault="00873C71" w:rsidP="00873C71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 xml:space="preserve">          2. Контроль  за исполнением настоящего постановления  возложить на специалиста 1 категории А.А. Биребасову.</w:t>
      </w:r>
    </w:p>
    <w:p w:rsidR="00873C71" w:rsidRPr="0057643B" w:rsidRDefault="00873C71" w:rsidP="00873C71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 xml:space="preserve">          3.Постановление вступает в  силу  после его обнародования на информационном стенде в фойе здания администрации Белогорского сельсовета, в местах обнародования определенных муниципальными правовыми актами.</w:t>
      </w:r>
    </w:p>
    <w:p w:rsidR="00873C71" w:rsidRPr="0057643B" w:rsidRDefault="00873C71" w:rsidP="00873C71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 xml:space="preserve">         </w:t>
      </w:r>
    </w:p>
    <w:p w:rsidR="00873C71" w:rsidRPr="0057643B" w:rsidRDefault="00873C71" w:rsidP="00873C71">
      <w:pPr>
        <w:widowControl w:val="0"/>
        <w:suppressAutoHyphens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>Глава администрации</w:t>
      </w:r>
    </w:p>
    <w:p w:rsidR="00873C71" w:rsidRPr="0057643B" w:rsidRDefault="00873C71" w:rsidP="00873C71">
      <w:pPr>
        <w:widowControl w:val="0"/>
        <w:suppressAutoHyphens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 xml:space="preserve">муниципального образования                                                  </w:t>
      </w:r>
      <w:r w:rsidR="00744D78" w:rsidRPr="0057643B">
        <w:rPr>
          <w:rFonts w:eastAsia="Calibri"/>
          <w:sz w:val="16"/>
          <w:szCs w:val="16"/>
          <w:lang w:eastAsia="zh-CN"/>
        </w:rPr>
        <w:t xml:space="preserve">                                                                      </w:t>
      </w:r>
      <w:r w:rsidRPr="0057643B">
        <w:rPr>
          <w:rFonts w:eastAsia="Calibri"/>
          <w:sz w:val="16"/>
          <w:szCs w:val="16"/>
          <w:lang w:eastAsia="zh-CN"/>
        </w:rPr>
        <w:t xml:space="preserve">                И.В. Карих</w:t>
      </w:r>
    </w:p>
    <w:p w:rsidR="00873C71" w:rsidRPr="0057643B" w:rsidRDefault="00873C71" w:rsidP="00873C71">
      <w:pPr>
        <w:widowControl w:val="0"/>
        <w:suppressAutoHyphens/>
        <w:rPr>
          <w:rFonts w:eastAsia="Calibri"/>
          <w:sz w:val="16"/>
          <w:szCs w:val="16"/>
          <w:lang w:eastAsia="zh-CN"/>
        </w:rPr>
      </w:pPr>
    </w:p>
    <w:p w:rsidR="00873C71" w:rsidRPr="0057643B" w:rsidRDefault="00873C71" w:rsidP="00873C71">
      <w:pPr>
        <w:widowControl w:val="0"/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>ПЕРЕЧЕНЬ</w:t>
      </w:r>
    </w:p>
    <w:p w:rsidR="00873C71" w:rsidRPr="0057643B" w:rsidRDefault="00873C71" w:rsidP="00873C71">
      <w:pPr>
        <w:widowControl w:val="0"/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 xml:space="preserve">объектов, в отношении которых планируется заключение концессионных соглашений в 2022 году </w:t>
      </w:r>
    </w:p>
    <w:p w:rsidR="00873C71" w:rsidRPr="0057643B" w:rsidRDefault="00873C71" w:rsidP="00873C71">
      <w:pPr>
        <w:rPr>
          <w:rFonts w:eastAsia="Calibri"/>
          <w:sz w:val="16"/>
          <w:szCs w:val="16"/>
          <w:lang w:eastAsia="zh-CN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18"/>
        <w:gridCol w:w="2410"/>
        <w:gridCol w:w="2409"/>
        <w:gridCol w:w="1701"/>
      </w:tblGrid>
      <w:tr w:rsidR="00531454" w:rsidRPr="0057643B" w:rsidTr="00E22192">
        <w:trPr>
          <w:cantSplit/>
          <w:trHeight w:val="669"/>
        </w:trPr>
        <w:tc>
          <w:tcPr>
            <w:tcW w:w="569" w:type="dxa"/>
            <w:shd w:val="clear" w:color="auto" w:fill="auto"/>
          </w:tcPr>
          <w:p w:rsidR="00873C71" w:rsidRPr="0057643B" w:rsidRDefault="00873C71" w:rsidP="00873C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873C71" w:rsidRPr="0057643B" w:rsidRDefault="00873C71" w:rsidP="00873C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</w:tcPr>
          <w:p w:rsidR="00873C71" w:rsidRPr="0057643B" w:rsidRDefault="00873C71" w:rsidP="00873C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Адрес (местоположение) объекта</w:t>
            </w:r>
          </w:p>
        </w:tc>
        <w:tc>
          <w:tcPr>
            <w:tcW w:w="2409" w:type="dxa"/>
            <w:shd w:val="clear" w:color="auto" w:fill="auto"/>
          </w:tcPr>
          <w:p w:rsidR="00873C71" w:rsidRPr="0057643B" w:rsidRDefault="00873C71" w:rsidP="00873C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Кадастровый номер объекта</w:t>
            </w:r>
          </w:p>
        </w:tc>
        <w:tc>
          <w:tcPr>
            <w:tcW w:w="1701" w:type="dxa"/>
            <w:shd w:val="clear" w:color="auto" w:fill="auto"/>
          </w:tcPr>
          <w:p w:rsidR="00873C71" w:rsidRPr="0057643B" w:rsidRDefault="00873C71" w:rsidP="00873C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Протяженность и (или) иные параметры объекта</w:t>
            </w:r>
          </w:p>
        </w:tc>
      </w:tr>
      <w:tr w:rsidR="00531454" w:rsidRPr="0057643B" w:rsidTr="00E22192">
        <w:trPr>
          <w:cantSplit/>
          <w:trHeight w:val="407"/>
        </w:trPr>
        <w:tc>
          <w:tcPr>
            <w:tcW w:w="569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color w:val="000000"/>
                <w:sz w:val="16"/>
                <w:szCs w:val="16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п. Белогорский, ул. Казахстанская</w:t>
            </w:r>
          </w:p>
        </w:tc>
        <w:tc>
          <w:tcPr>
            <w:tcW w:w="2409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56:06:0101001:842</w:t>
            </w:r>
          </w:p>
        </w:tc>
        <w:tc>
          <w:tcPr>
            <w:tcW w:w="1701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2384,2</w:t>
            </w:r>
          </w:p>
        </w:tc>
      </w:tr>
      <w:tr w:rsidR="00531454" w:rsidRPr="0057643B" w:rsidTr="00E22192">
        <w:trPr>
          <w:cantSplit/>
          <w:trHeight w:val="407"/>
        </w:trPr>
        <w:tc>
          <w:tcPr>
            <w:tcW w:w="569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color w:val="000000"/>
                <w:sz w:val="16"/>
                <w:szCs w:val="16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п. Белогорский, ул. Школьная</w:t>
            </w:r>
          </w:p>
        </w:tc>
        <w:tc>
          <w:tcPr>
            <w:tcW w:w="2409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56:06:0101:001:859</w:t>
            </w:r>
          </w:p>
        </w:tc>
        <w:tc>
          <w:tcPr>
            <w:tcW w:w="1701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519</w:t>
            </w:r>
          </w:p>
        </w:tc>
      </w:tr>
      <w:tr w:rsidR="00531454" w:rsidRPr="0057643B" w:rsidTr="00E22192">
        <w:trPr>
          <w:cantSplit/>
          <w:trHeight w:val="407"/>
        </w:trPr>
        <w:tc>
          <w:tcPr>
            <w:tcW w:w="569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color w:val="000000"/>
                <w:sz w:val="16"/>
                <w:szCs w:val="16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п. Белогорский, ул. Береговая</w:t>
            </w:r>
          </w:p>
        </w:tc>
        <w:tc>
          <w:tcPr>
            <w:tcW w:w="2409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56:06:0102001:604</w:t>
            </w:r>
          </w:p>
        </w:tc>
        <w:tc>
          <w:tcPr>
            <w:tcW w:w="1701" w:type="dxa"/>
            <w:shd w:val="clear" w:color="auto" w:fill="auto"/>
          </w:tcPr>
          <w:p w:rsidR="00873C71" w:rsidRPr="0057643B" w:rsidRDefault="00873C71" w:rsidP="00E221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7643B">
              <w:rPr>
                <w:rFonts w:eastAsia="Calibri"/>
                <w:sz w:val="16"/>
                <w:szCs w:val="16"/>
                <w:lang w:eastAsia="en-US"/>
              </w:rPr>
              <w:t>399</w:t>
            </w:r>
          </w:p>
        </w:tc>
      </w:tr>
    </w:tbl>
    <w:p w:rsidR="00873C71" w:rsidRPr="0057643B" w:rsidRDefault="00873C71" w:rsidP="00873C71">
      <w:pPr>
        <w:ind w:firstLine="708"/>
        <w:rPr>
          <w:rFonts w:eastAsia="Calibri"/>
          <w:sz w:val="16"/>
          <w:szCs w:val="16"/>
          <w:lang w:eastAsia="zh-CN"/>
        </w:rPr>
      </w:pP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АДМИНИСТРАЦИЯ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МУНИЦИПАЛЬНОГО ОБРАЗОВАНИЯ БЕЛОГОРСКИЙ СЕЛЬСОВЕТ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БЕЛЯЕВСКОГО РАЙОНА ОРЕНБУРГСКОЙ ОБЛАСТИ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ПОСТАНОВЛЕНИЕ</w:t>
      </w:r>
    </w:p>
    <w:p w:rsidR="00873C71" w:rsidRPr="0057643B" w:rsidRDefault="00873C71" w:rsidP="00873C71">
      <w:pPr>
        <w:jc w:val="center"/>
        <w:rPr>
          <w:b/>
          <w:sz w:val="16"/>
          <w:szCs w:val="16"/>
        </w:rPr>
      </w:pPr>
      <w:r w:rsidRPr="0057643B">
        <w:rPr>
          <w:sz w:val="16"/>
          <w:szCs w:val="16"/>
        </w:rPr>
        <w:t xml:space="preserve">п. Белогорский                                        </w:t>
      </w:r>
    </w:p>
    <w:p w:rsidR="00873C71" w:rsidRPr="0057643B" w:rsidRDefault="00705323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>21.02.2022</w:t>
      </w:r>
      <w:r w:rsidR="00873C71" w:rsidRPr="0057643B">
        <w:rPr>
          <w:sz w:val="16"/>
          <w:szCs w:val="16"/>
        </w:rPr>
        <w:t xml:space="preserve">                                                                                                         </w:t>
      </w:r>
      <w:r w:rsidR="00744D78" w:rsidRPr="0057643B">
        <w:rPr>
          <w:sz w:val="16"/>
          <w:szCs w:val="16"/>
        </w:rPr>
        <w:t xml:space="preserve">                                                                        </w:t>
      </w:r>
      <w:r w:rsidR="00873C71" w:rsidRPr="0057643B">
        <w:rPr>
          <w:sz w:val="16"/>
          <w:szCs w:val="16"/>
        </w:rPr>
        <w:t xml:space="preserve">№ 18-п </w:t>
      </w:r>
    </w:p>
    <w:p w:rsidR="00873C71" w:rsidRPr="0057643B" w:rsidRDefault="00873C71" w:rsidP="00873C71">
      <w:pPr>
        <w:tabs>
          <w:tab w:val="left" w:pos="2700"/>
        </w:tabs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О мерах по пропуску весеннего паводка 2022 года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на территории муниципального образования Белогорский сельсовет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Беляевского района Оренбургской области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>В соответствии с  Федеральным законом от 21.12.1994 № 68-ФЗ  «О защите населения и территорий от чрезвычайных ситуаций природного и техногенного характера»»,  Федеральным законом от 06.10.2003 № 131-ФЗ «Об общих принципах организации местного самоуправления в Российской Федерации», руководствуясь п.9, п.24,п.26  статьи 5 Устава муниципального образования Белогорский сельсовет   и  в целях проведения противопаводковых  мероприятий  на  территории муниципального образования Белогорский сельсовет: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1. Образовать межведомственную комиссию по пропуску весеннего паводка 2022 года на территории муниципального образования Белогорский сельсовет и утвердить в составе согласно приложению № 1;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2. Утвердить мероприятия по пропуску весеннего паводка 2022 года на территории муниципального образования Белогорский сельсовет согласно приложению № 2;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3. Утвердить порядок действий администрации муниципального образования Белогорский сельсовет при возникновении чрезвычайных ситуаций в паводковый период согласно приложению № 3.           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 xml:space="preserve">          4. Главе  муниципального образования Белогорский сельсовет проводить заседания противопаводковой комиссии.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>5. 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в сети Интернет: белогорский.сельсоветрф.56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>6. Контроль за исполнением настоящего постановления оставляю за собой.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  <w:r w:rsidRPr="0057643B">
        <w:rPr>
          <w:sz w:val="16"/>
          <w:szCs w:val="16"/>
        </w:rPr>
        <w:tab/>
        <w:t>7. Настоящее постановление вступает в силу после его подписания.</w:t>
      </w:r>
    </w:p>
    <w:p w:rsidR="00873C71" w:rsidRPr="0057643B" w:rsidRDefault="00873C71" w:rsidP="00873C71">
      <w:pPr>
        <w:jc w:val="both"/>
        <w:rPr>
          <w:sz w:val="16"/>
          <w:szCs w:val="16"/>
        </w:rPr>
      </w:pPr>
    </w:p>
    <w:p w:rsidR="00EA487B" w:rsidRPr="0057643B" w:rsidRDefault="00EA487B" w:rsidP="00EA487B">
      <w:pPr>
        <w:widowControl w:val="0"/>
        <w:suppressAutoHyphens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>Глава администрации</w:t>
      </w:r>
    </w:p>
    <w:p w:rsidR="00EA487B" w:rsidRPr="0057643B" w:rsidRDefault="00EA487B" w:rsidP="00EA487B">
      <w:pPr>
        <w:widowControl w:val="0"/>
        <w:suppressAutoHyphens/>
        <w:rPr>
          <w:rFonts w:eastAsia="Calibri"/>
          <w:sz w:val="16"/>
          <w:szCs w:val="16"/>
          <w:lang w:eastAsia="zh-CN"/>
        </w:rPr>
      </w:pPr>
      <w:r w:rsidRPr="0057643B">
        <w:rPr>
          <w:rFonts w:eastAsia="Calibri"/>
          <w:sz w:val="16"/>
          <w:szCs w:val="16"/>
          <w:lang w:eastAsia="zh-CN"/>
        </w:rPr>
        <w:t xml:space="preserve">муниципального образования                                                                                                                             </w:t>
      </w:r>
      <w:r w:rsidR="0057643B">
        <w:rPr>
          <w:rFonts w:eastAsia="Calibri"/>
          <w:sz w:val="16"/>
          <w:szCs w:val="16"/>
          <w:lang w:eastAsia="zh-CN"/>
        </w:rPr>
        <w:t xml:space="preserve">                          </w:t>
      </w:r>
      <w:r w:rsidRPr="0057643B">
        <w:rPr>
          <w:rFonts w:eastAsia="Calibri"/>
          <w:sz w:val="16"/>
          <w:szCs w:val="16"/>
          <w:lang w:eastAsia="zh-CN"/>
        </w:rPr>
        <w:t xml:space="preserve">           И.В. Карих</w:t>
      </w:r>
    </w:p>
    <w:p w:rsidR="00EA487B" w:rsidRPr="0057643B" w:rsidRDefault="00EA487B" w:rsidP="00873C71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D78" w:rsidRPr="0057643B" w:rsidTr="00E22192">
        <w:tc>
          <w:tcPr>
            <w:tcW w:w="4785" w:type="dxa"/>
            <w:shd w:val="clear" w:color="auto" w:fill="auto"/>
          </w:tcPr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shd w:val="clear" w:color="auto" w:fill="auto"/>
          </w:tcPr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Приложение № 1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УТВЕРЖДАЮ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постановлением администрации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Белогорский сельсовет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Беляевского района 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Оренбургской области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от 21.02.2022 № 18-п</w:t>
            </w:r>
          </w:p>
        </w:tc>
      </w:tr>
    </w:tbl>
    <w:p w:rsidR="00873C71" w:rsidRPr="0057643B" w:rsidRDefault="00873C71" w:rsidP="00873C71">
      <w:pPr>
        <w:jc w:val="both"/>
        <w:rPr>
          <w:sz w:val="16"/>
          <w:szCs w:val="16"/>
        </w:rPr>
      </w:pP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Состав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межведомственной комиссии по пропуску весеннего паводка 2022 года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на территории муниципального образования Белогорский сельсовет</w:t>
      </w:r>
    </w:p>
    <w:p w:rsidR="00873C71" w:rsidRPr="0057643B" w:rsidRDefault="00873C71" w:rsidP="00873C71">
      <w:pPr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3"/>
        <w:gridCol w:w="8148"/>
      </w:tblGrid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 Карих  И.В.      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председатель комиссии, глава муниципального образования;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Шестерина Н.А.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заместитель председателя комиссии, заместитель главы                                  администрации муниципального образования Белогорский                                      сельсовет;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Биребасова А.А.  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  секретарь комиссии, специалист 1 категории администрации муниципального образования Белогорский  сельсовет;</w:t>
            </w:r>
          </w:p>
        </w:tc>
      </w:tr>
      <w:tr w:rsidR="00873C71" w:rsidRPr="0057643B" w:rsidTr="00A82104">
        <w:tc>
          <w:tcPr>
            <w:tcW w:w="0" w:type="auto"/>
            <w:gridSpan w:val="2"/>
            <w:shd w:val="clear" w:color="auto" w:fill="auto"/>
          </w:tcPr>
          <w:p w:rsidR="00873C71" w:rsidRPr="0057643B" w:rsidRDefault="00873C71" w:rsidP="00873C71">
            <w:pPr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Члены комиссии: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Семенченко Н.И.     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– генеральный директор ОАО «колхоз Дунай» (по согласованию)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Хасанов Х.А.           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глава КФХ (по согласованию)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Курамшин З.Н.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глава КФХ (по согласованию)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Ахметзянов И.И.     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директор МБОУ «Алабайтальская основная общеобразовательная школа» (по согласованию)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Шестерин И.Ю.       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начальник ООТП п. Белогорский (по согласованию)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Аксанова С.Т.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заведующая Алабайтальским ФАП (по согласованию)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Кузнецова Л.С.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– заведующая Белогорским ветеринарным участком (по согласованию)</w:t>
            </w: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Мироновский Ю.Н. 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индивидуальный предприниматель (по согласованию)</w:t>
            </w:r>
          </w:p>
          <w:p w:rsidR="00873C71" w:rsidRPr="0057643B" w:rsidRDefault="00873C71" w:rsidP="00873C71">
            <w:pPr>
              <w:rPr>
                <w:sz w:val="16"/>
                <w:szCs w:val="16"/>
              </w:rPr>
            </w:pPr>
          </w:p>
        </w:tc>
      </w:tr>
      <w:tr w:rsidR="00873C71" w:rsidRPr="0057643B" w:rsidTr="00A82104"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Валитова К.К.           </w:t>
            </w:r>
          </w:p>
        </w:tc>
        <w:tc>
          <w:tcPr>
            <w:tcW w:w="0" w:type="auto"/>
            <w:shd w:val="clear" w:color="auto" w:fill="auto"/>
          </w:tcPr>
          <w:p w:rsidR="00873C71" w:rsidRPr="0057643B" w:rsidRDefault="00873C71" w:rsidP="00873C71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– заведующая Белогорским ФАП (по согласованию)</w:t>
            </w:r>
          </w:p>
        </w:tc>
      </w:tr>
    </w:tbl>
    <w:p w:rsidR="00873C71" w:rsidRPr="0057643B" w:rsidRDefault="00873C71" w:rsidP="00873C71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D78" w:rsidRPr="0057643B" w:rsidTr="00E22192">
        <w:tc>
          <w:tcPr>
            <w:tcW w:w="4785" w:type="dxa"/>
            <w:shd w:val="clear" w:color="auto" w:fill="auto"/>
          </w:tcPr>
          <w:p w:rsidR="00744D78" w:rsidRPr="0057643B" w:rsidRDefault="00744D78" w:rsidP="00873C71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  <w:shd w:val="clear" w:color="auto" w:fill="auto"/>
          </w:tcPr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Приложение № 2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УТВЕРЖДАЮ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постановлением администрации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Белогорский сельсовет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Беляевского района </w:t>
            </w:r>
          </w:p>
          <w:p w:rsidR="00744D78" w:rsidRPr="0057643B" w:rsidRDefault="00744D78" w:rsidP="00E22192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Оренбургской области</w:t>
            </w:r>
          </w:p>
          <w:p w:rsidR="00744D78" w:rsidRPr="0057643B" w:rsidRDefault="00744D78" w:rsidP="00744D78">
            <w:pPr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от 21.02.2022 № 18-п</w:t>
            </w:r>
          </w:p>
        </w:tc>
      </w:tr>
    </w:tbl>
    <w:p w:rsidR="00744D78" w:rsidRPr="0057643B" w:rsidRDefault="00744D78" w:rsidP="00873C71">
      <w:pPr>
        <w:rPr>
          <w:sz w:val="16"/>
          <w:szCs w:val="16"/>
        </w:rPr>
      </w:pPr>
    </w:p>
    <w:p w:rsidR="00873C71" w:rsidRPr="0057643B" w:rsidRDefault="00873C71" w:rsidP="00873C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Мероприятия</w:t>
      </w:r>
    </w:p>
    <w:p w:rsidR="00873C71" w:rsidRPr="0057643B" w:rsidRDefault="00873C71" w:rsidP="00873C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lastRenderedPageBreak/>
        <w:t>по обеспечению пропуска весеннего паводка в 2022 году</w:t>
      </w:r>
    </w:p>
    <w:p w:rsidR="00873C71" w:rsidRPr="0057643B" w:rsidRDefault="00873C71" w:rsidP="00873C71">
      <w:pPr>
        <w:widowControl w:val="0"/>
        <w:autoSpaceDE w:val="0"/>
        <w:autoSpaceDN w:val="0"/>
        <w:adjustRightInd w:val="0"/>
        <w:ind w:left="-540"/>
        <w:jc w:val="center"/>
        <w:rPr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15"/>
        <w:gridCol w:w="1100"/>
        <w:gridCol w:w="3557"/>
      </w:tblGrid>
      <w:tr w:rsidR="00873C71" w:rsidRPr="0057643B" w:rsidTr="00A82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Ответственный за исполнение</w:t>
            </w:r>
          </w:p>
        </w:tc>
      </w:tr>
      <w:tr w:rsidR="00873C71" w:rsidRPr="0057643B" w:rsidTr="00A82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Взять под контроль все объекты муниципального, общественного и личного имущества, принять необходимые меры по предохранению их от затопления и разрушения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 с 10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Глава администрации муниципального образования, руководители хозяйств и организаций, главы КФХ, МУП «ЖКХ администрации Белогорского сельсовета»</w:t>
            </w:r>
          </w:p>
        </w:tc>
      </w:tr>
      <w:tr w:rsidR="00873C71" w:rsidRPr="0057643B" w:rsidTr="00A82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Обеспечить очистку труб водоотводных каналов, расчистку улиц и производственных объектов от талого снега, отведение талых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ind w:left="-44" w:right="-108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Глава администрации муниципального образования, руководители хозяйств и организаций, главы КФХ, население, МУП «ЖКХ администрации Белогорского сельсовета»</w:t>
            </w:r>
          </w:p>
        </w:tc>
      </w:tr>
      <w:tr w:rsidR="00873C71" w:rsidRPr="0057643B" w:rsidTr="00A82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Обеспечить надзор за сохранением жилищного фонда, линий электропередачи, телефонных сетей, объектов водоснабжения и других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Глава администрации муниципального образования, руководители хозяйств и организаций, главы КФХ, МУП «ЖКХ администрации Белогорского сельсовета»</w:t>
            </w:r>
          </w:p>
        </w:tc>
      </w:tr>
      <w:tr w:rsidR="00873C71" w:rsidRPr="0057643B" w:rsidTr="00A82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Обеспечение  на   время весеннего паводка бесперебойной связи, а также необходимого запаса медикаментов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Оператор АТС (с.Беляевка),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заведующие ФАПов</w:t>
            </w:r>
          </w:p>
        </w:tc>
      </w:tr>
      <w:tr w:rsidR="00873C71" w:rsidRPr="0057643B" w:rsidTr="00A82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Запретить передвижение по внутрипоселковой дороге транспорту с массой более 3,5 тонн. (Завести необходимые корма до указанного времени)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 15 марта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до отмены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Руководители хозяйств, 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главы КФХ</w:t>
            </w:r>
          </w:p>
        </w:tc>
      </w:tr>
      <w:tr w:rsidR="00873C71" w:rsidRPr="0057643B" w:rsidTr="00A82104">
        <w:trPr>
          <w:trHeight w:val="1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Обеспечить безопасность мест расположения скотомогильников, предотвратить возможность их затопления и разрушения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Глава администрации муниципального образования, 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заведующая ветеринарным участком</w:t>
            </w:r>
          </w:p>
        </w:tc>
      </w:tr>
      <w:tr w:rsidR="00873C71" w:rsidRPr="0057643B" w:rsidTr="00A82104">
        <w:trPr>
          <w:trHeight w:val="1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Осуществлять контроль за деятельность гарантирующих организаций по: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-обеспечению питьевых водоводов достаточным количеством реагентов и обеззараживающих средств с учетом суточного расхода;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-соблюдение технологического режима обработки и обеззараживания питьевой воды;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-обеспечение герметизации скважин и водопроводных сетей питьевого назначения с целью недопущения попадания паводковых вод в систему водоснабжения;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 соблюдению режима в границах 1-2 поясов зон санитарной охраны питьевых водозаборов;</w:t>
            </w:r>
          </w:p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-обеспечению качества питьевой воды в источниках и разводящей сети с учетом паводковой ситуации.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Глава администрации  муниципального образования,  МУП «ЖКХ администрации Белогорского сельсовета»</w:t>
            </w:r>
          </w:p>
        </w:tc>
      </w:tr>
      <w:tr w:rsidR="00873C71" w:rsidRPr="0057643B" w:rsidTr="00A82104">
        <w:trPr>
          <w:trHeight w:val="1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Информировать население о порядке действий, мерах безопасности при угрозе и возникновений чрезвычайных ситуациях, связанных с подъемом паводковых вод, о правилах  поведения на водных объектах в период таяния льда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C71" w:rsidRPr="0057643B" w:rsidRDefault="00873C71" w:rsidP="0087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Глава администрации муниципального образования, руководители хозяйств и организаций</w:t>
            </w:r>
          </w:p>
        </w:tc>
      </w:tr>
    </w:tbl>
    <w:p w:rsidR="00873C71" w:rsidRPr="0057643B" w:rsidRDefault="00873C71" w:rsidP="00873C71">
      <w:pPr>
        <w:tabs>
          <w:tab w:val="left" w:pos="1110"/>
        </w:tabs>
        <w:outlineLvl w:val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873C71" w:rsidRPr="0057643B" w:rsidTr="00A82104">
        <w:tc>
          <w:tcPr>
            <w:tcW w:w="4952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br w:type="page"/>
            </w:r>
          </w:p>
        </w:tc>
        <w:tc>
          <w:tcPr>
            <w:tcW w:w="4953" w:type="dxa"/>
            <w:shd w:val="clear" w:color="auto" w:fill="auto"/>
          </w:tcPr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Приложение № 3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УТВЕРЖДАЮ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постановлением администрации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Белогорский сельсовет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Беляевского района 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Оренбургской области</w:t>
            </w:r>
          </w:p>
          <w:p w:rsidR="00873C71" w:rsidRPr="0057643B" w:rsidRDefault="00873C71" w:rsidP="00873C71">
            <w:pPr>
              <w:jc w:val="both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от 21.02.2022 № 18-п</w:t>
            </w:r>
          </w:p>
        </w:tc>
      </w:tr>
    </w:tbl>
    <w:p w:rsidR="00873C71" w:rsidRPr="0057643B" w:rsidRDefault="00873C71" w:rsidP="00873C71">
      <w:pPr>
        <w:tabs>
          <w:tab w:val="left" w:pos="1110"/>
        </w:tabs>
        <w:jc w:val="center"/>
        <w:outlineLvl w:val="0"/>
        <w:rPr>
          <w:sz w:val="16"/>
          <w:szCs w:val="16"/>
        </w:rPr>
      </w:pPr>
    </w:p>
    <w:p w:rsidR="00873C71" w:rsidRPr="0057643B" w:rsidRDefault="00873C71" w:rsidP="00873C71">
      <w:pPr>
        <w:tabs>
          <w:tab w:val="left" w:pos="1110"/>
        </w:tabs>
        <w:jc w:val="center"/>
        <w:outlineLvl w:val="0"/>
        <w:rPr>
          <w:sz w:val="16"/>
          <w:szCs w:val="16"/>
        </w:rPr>
      </w:pPr>
      <w:r w:rsidRPr="0057643B">
        <w:rPr>
          <w:sz w:val="16"/>
          <w:szCs w:val="16"/>
        </w:rPr>
        <w:t>Порядок</w:t>
      </w:r>
    </w:p>
    <w:p w:rsidR="00873C71" w:rsidRPr="0057643B" w:rsidRDefault="00873C71" w:rsidP="00873C71">
      <w:pPr>
        <w:shd w:val="clear" w:color="auto" w:fill="FFFFFF"/>
        <w:ind w:right="-82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 xml:space="preserve">действий администрации муниципального образования </w:t>
      </w:r>
    </w:p>
    <w:p w:rsidR="00873C71" w:rsidRPr="0057643B" w:rsidRDefault="00873C71" w:rsidP="00873C71">
      <w:pPr>
        <w:shd w:val="clear" w:color="auto" w:fill="FFFFFF"/>
        <w:ind w:right="-82"/>
        <w:jc w:val="center"/>
        <w:rPr>
          <w:sz w:val="16"/>
          <w:szCs w:val="16"/>
        </w:rPr>
      </w:pPr>
      <w:r w:rsidRPr="0057643B">
        <w:rPr>
          <w:sz w:val="16"/>
          <w:szCs w:val="16"/>
        </w:rPr>
        <w:t>Белогорский сельсовет при возникновении чрезвычайных ситуаций</w:t>
      </w:r>
    </w:p>
    <w:p w:rsidR="00873C71" w:rsidRPr="0057643B" w:rsidRDefault="00873C71" w:rsidP="00873C71">
      <w:pPr>
        <w:shd w:val="clear" w:color="auto" w:fill="FFFFFF"/>
        <w:ind w:right="-82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40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"/>
        <w:gridCol w:w="6764"/>
        <w:gridCol w:w="2571"/>
      </w:tblGrid>
      <w:tr w:rsidR="00873C71" w:rsidRPr="0057643B" w:rsidTr="00322C6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6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ind w:firstLine="29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№</w:t>
            </w:r>
            <w:r w:rsidRPr="0057643B">
              <w:rPr>
                <w:sz w:val="16"/>
                <w:szCs w:val="16"/>
                <w:lang w:val="en-US"/>
              </w:rPr>
              <w:t xml:space="preserve"> </w:t>
            </w:r>
            <w:r w:rsidRPr="0057643B">
              <w:rPr>
                <w:sz w:val="16"/>
                <w:szCs w:val="16"/>
              </w:rPr>
              <w:t>п/п</w:t>
            </w:r>
          </w:p>
        </w:tc>
        <w:tc>
          <w:tcPr>
            <w:tcW w:w="6764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ind w:firstLine="422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Наименование проводимых мероприятий</w:t>
            </w:r>
          </w:p>
        </w:tc>
        <w:tc>
          <w:tcPr>
            <w:tcW w:w="2571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ind w:firstLine="221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Время выполнения</w:t>
            </w:r>
          </w:p>
        </w:tc>
      </w:tr>
      <w:tr w:rsidR="00873C71" w:rsidRPr="0057643B" w:rsidTr="00322C6B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506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1.</w:t>
            </w:r>
          </w:p>
        </w:tc>
        <w:tc>
          <w:tcPr>
            <w:tcW w:w="6764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ind w:firstLine="1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Уточнить обстановку, возникшую на территории муниципального образования Белогорский сельсовет информировать администрацию муниципального образования Беляевского района</w:t>
            </w:r>
          </w:p>
        </w:tc>
        <w:tc>
          <w:tcPr>
            <w:tcW w:w="2571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Немедленно по обстановке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73C71" w:rsidRPr="0057643B" w:rsidTr="00322C6B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506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6764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Собрать членов комиссии по чрезвычайным ситуациям, до</w:t>
            </w:r>
            <w:r w:rsidRPr="0057643B">
              <w:rPr>
                <w:sz w:val="16"/>
                <w:szCs w:val="16"/>
              </w:rPr>
              <w:softHyphen/>
              <w:t>вести обстановку, поставить задачи исполнителям</w:t>
            </w:r>
          </w:p>
        </w:tc>
        <w:tc>
          <w:tcPr>
            <w:tcW w:w="2571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Немедленно по обстановке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73C71" w:rsidRPr="0057643B" w:rsidTr="00322C6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06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3.</w:t>
            </w:r>
          </w:p>
        </w:tc>
        <w:tc>
          <w:tcPr>
            <w:tcW w:w="6764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Подготовить распоряжение на привлечение сил и средств для ликвидации ЧС</w:t>
            </w:r>
          </w:p>
        </w:tc>
        <w:tc>
          <w:tcPr>
            <w:tcW w:w="2571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Немедленно по обстановке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73C71" w:rsidRPr="0057643B" w:rsidTr="00322C6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06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4.</w:t>
            </w:r>
          </w:p>
        </w:tc>
        <w:tc>
          <w:tcPr>
            <w:tcW w:w="6764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Организовать работы по ликвидации ЧС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 - спасение людей из зоны ЧС.</w:t>
            </w:r>
          </w:p>
          <w:p w:rsidR="00873C71" w:rsidRPr="0057643B" w:rsidRDefault="00873C71" w:rsidP="00873C71">
            <w:pPr>
              <w:shd w:val="clear" w:color="auto" w:fill="FFFFFF"/>
              <w:tabs>
                <w:tab w:val="left" w:pos="125"/>
              </w:tabs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lastRenderedPageBreak/>
              <w:t>-</w:t>
            </w:r>
            <w:r w:rsidRPr="0057643B">
              <w:rPr>
                <w:sz w:val="16"/>
                <w:szCs w:val="16"/>
              </w:rPr>
              <w:tab/>
              <w:t>эвакуация населения из зоны ЧС;</w:t>
            </w:r>
          </w:p>
          <w:p w:rsidR="00873C71" w:rsidRPr="0057643B" w:rsidRDefault="00873C71" w:rsidP="00873C71">
            <w:pPr>
              <w:shd w:val="clear" w:color="auto" w:fill="FFFFFF"/>
              <w:tabs>
                <w:tab w:val="left" w:pos="125"/>
              </w:tabs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</w:t>
            </w:r>
            <w:r w:rsidRPr="0057643B">
              <w:rPr>
                <w:sz w:val="16"/>
                <w:szCs w:val="16"/>
              </w:rPr>
              <w:tab/>
              <w:t xml:space="preserve">эвакуация сельскохозяйственных животных из зоны ЧС;    </w:t>
            </w:r>
          </w:p>
          <w:p w:rsidR="00873C71" w:rsidRPr="0057643B" w:rsidRDefault="00873C71" w:rsidP="00873C71">
            <w:pPr>
              <w:shd w:val="clear" w:color="auto" w:fill="FFFFFF"/>
              <w:tabs>
                <w:tab w:val="left" w:pos="125"/>
              </w:tabs>
              <w:ind w:firstLine="1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</w:t>
            </w:r>
            <w:r w:rsidRPr="0057643B">
              <w:rPr>
                <w:sz w:val="16"/>
                <w:szCs w:val="16"/>
              </w:rPr>
              <w:tab/>
              <w:t>вывоз материальных ценностей, фуража для скота в безопасное место;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-размещение населения и сельскохозяйственных животных после эвакуации:</w:t>
            </w:r>
          </w:p>
          <w:p w:rsidR="00873C71" w:rsidRPr="0057643B" w:rsidRDefault="00873C71" w:rsidP="00873C71">
            <w:pPr>
              <w:shd w:val="clear" w:color="auto" w:fill="FFFFFF"/>
              <w:tabs>
                <w:tab w:val="left" w:pos="125"/>
              </w:tabs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</w:t>
            </w:r>
            <w:r w:rsidRPr="0057643B">
              <w:rPr>
                <w:sz w:val="16"/>
                <w:szCs w:val="16"/>
              </w:rPr>
              <w:tab/>
              <w:t>медицинская помощь пострадавшему населению;</w:t>
            </w:r>
          </w:p>
          <w:p w:rsidR="00873C71" w:rsidRPr="0057643B" w:rsidRDefault="00873C71" w:rsidP="00873C71">
            <w:pPr>
              <w:shd w:val="clear" w:color="auto" w:fill="FFFFFF"/>
              <w:tabs>
                <w:tab w:val="left" w:pos="125"/>
              </w:tabs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</w:t>
            </w:r>
            <w:r w:rsidRPr="0057643B">
              <w:rPr>
                <w:sz w:val="16"/>
                <w:szCs w:val="16"/>
              </w:rPr>
              <w:tab/>
              <w:t>ветеринарная помощь сельскохозяйственным животным;</w:t>
            </w:r>
          </w:p>
          <w:p w:rsidR="00873C71" w:rsidRPr="0057643B" w:rsidRDefault="00873C71" w:rsidP="00873C71">
            <w:pPr>
              <w:shd w:val="clear" w:color="auto" w:fill="FFFFFF"/>
              <w:tabs>
                <w:tab w:val="left" w:pos="125"/>
              </w:tabs>
              <w:ind w:firstLine="1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</w:t>
            </w:r>
            <w:r w:rsidRPr="0057643B">
              <w:rPr>
                <w:sz w:val="16"/>
                <w:szCs w:val="16"/>
              </w:rPr>
              <w:tab/>
              <w:t>продовольственное и вещевое обеспечение населения, попавшего в зону ЧС;</w:t>
            </w:r>
            <w:r w:rsidRPr="0057643B">
              <w:rPr>
                <w:sz w:val="16"/>
                <w:szCs w:val="16"/>
              </w:rPr>
              <w:br/>
              <w:t>-</w:t>
            </w:r>
            <w:r w:rsidRPr="0057643B">
              <w:rPr>
                <w:sz w:val="16"/>
                <w:szCs w:val="16"/>
              </w:rPr>
              <w:tab/>
              <w:t xml:space="preserve">организация оповещения и связи к зоне ЧС, </w:t>
            </w:r>
          </w:p>
          <w:p w:rsidR="00873C71" w:rsidRPr="0057643B" w:rsidRDefault="00873C71" w:rsidP="00873C71">
            <w:pPr>
              <w:shd w:val="clear" w:color="auto" w:fill="FFFFFF"/>
              <w:tabs>
                <w:tab w:val="left" w:pos="125"/>
              </w:tabs>
              <w:ind w:firstLine="1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-информирова</w:t>
            </w:r>
            <w:r w:rsidRPr="0057643B">
              <w:rPr>
                <w:sz w:val="16"/>
                <w:szCs w:val="16"/>
              </w:rPr>
              <w:softHyphen/>
              <w:t>ние населения об обстановке;</w:t>
            </w:r>
          </w:p>
          <w:p w:rsidR="00873C71" w:rsidRPr="0057643B" w:rsidRDefault="00873C71" w:rsidP="00873C71">
            <w:pPr>
              <w:shd w:val="clear" w:color="auto" w:fill="FFFFFF"/>
              <w:tabs>
                <w:tab w:val="left" w:pos="125"/>
              </w:tabs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</w:t>
            </w:r>
            <w:r w:rsidRPr="0057643B">
              <w:rPr>
                <w:sz w:val="16"/>
                <w:szCs w:val="16"/>
              </w:rPr>
              <w:tab/>
              <w:t>организация охраны общественного порядка в зоне ЧС;</w:t>
            </w:r>
          </w:p>
          <w:p w:rsidR="00873C71" w:rsidRPr="0057643B" w:rsidRDefault="00873C71" w:rsidP="00322C6B">
            <w:pPr>
              <w:shd w:val="clear" w:color="auto" w:fill="FFFFFF"/>
              <w:tabs>
                <w:tab w:val="left" w:pos="125"/>
              </w:tabs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</w:t>
            </w:r>
            <w:r w:rsidRPr="0057643B">
              <w:rPr>
                <w:sz w:val="16"/>
                <w:szCs w:val="16"/>
              </w:rPr>
              <w:tab/>
              <w:t>организация работ по ликвидации ЧС.</w:t>
            </w:r>
          </w:p>
        </w:tc>
        <w:tc>
          <w:tcPr>
            <w:tcW w:w="2571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lastRenderedPageBreak/>
              <w:t>Немедленно по обстановке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Немедленно по обстановке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lastRenderedPageBreak/>
              <w:t>При необходимости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При необходимости</w:t>
            </w:r>
          </w:p>
          <w:p w:rsidR="00873C71" w:rsidRPr="0057643B" w:rsidRDefault="00873C71" w:rsidP="00873C71">
            <w:pPr>
              <w:shd w:val="clear" w:color="auto" w:fill="FFFFFF"/>
              <w:ind w:hanging="10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Немедленно </w:t>
            </w:r>
          </w:p>
          <w:p w:rsidR="00873C71" w:rsidRPr="0057643B" w:rsidRDefault="00873C71" w:rsidP="00873C7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Немедленно </w:t>
            </w:r>
          </w:p>
          <w:p w:rsidR="00873C71" w:rsidRPr="0057643B" w:rsidRDefault="00873C71" w:rsidP="00873C7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В период ликвидации ЧС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 xml:space="preserve">В период ликвидации 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73C71" w:rsidRPr="0057643B" w:rsidTr="00322C6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06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764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Определить масштабы последствий ЧС</w:t>
            </w: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571" w:type="dxa"/>
            <w:shd w:val="clear" w:color="auto" w:fill="FFFFFF"/>
          </w:tcPr>
          <w:p w:rsidR="00873C71" w:rsidRPr="0057643B" w:rsidRDefault="00873C71" w:rsidP="00322C6B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После проведения первоочередных спасательных работ</w:t>
            </w:r>
          </w:p>
        </w:tc>
      </w:tr>
      <w:tr w:rsidR="00873C71" w:rsidRPr="0057643B" w:rsidTr="00322C6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06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6</w:t>
            </w:r>
          </w:p>
        </w:tc>
        <w:tc>
          <w:tcPr>
            <w:tcW w:w="6764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Наряду с мероприятиями по непосредственной защите населения осуществляются меры по первоочередному жизнеобеспечению пострадавшего населения:</w:t>
            </w:r>
          </w:p>
          <w:p w:rsidR="00873C71" w:rsidRPr="0057643B" w:rsidRDefault="00873C71" w:rsidP="00873C71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доставка продуктов питания, питьевой воды, медикамен</w:t>
            </w:r>
            <w:r w:rsidRPr="0057643B">
              <w:rPr>
                <w:sz w:val="16"/>
                <w:szCs w:val="16"/>
              </w:rPr>
              <w:softHyphen/>
              <w:t>тов, одежды, обуви, топлива;</w:t>
            </w:r>
          </w:p>
          <w:p w:rsidR="00873C71" w:rsidRPr="0057643B" w:rsidRDefault="00873C71" w:rsidP="00873C71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организуется бесперебойное снабжение вывезенного насе</w:t>
            </w:r>
            <w:r w:rsidRPr="0057643B">
              <w:rPr>
                <w:sz w:val="16"/>
                <w:szCs w:val="16"/>
              </w:rPr>
              <w:softHyphen/>
              <w:t>ления из зоны ЧС всем необходимым;</w:t>
            </w:r>
          </w:p>
          <w:p w:rsidR="00873C71" w:rsidRPr="0057643B" w:rsidRDefault="00873C71" w:rsidP="00873C71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-имущество, оставленное населением в зоне ЧС, берется под охрану нарядами полиции.</w:t>
            </w:r>
          </w:p>
        </w:tc>
        <w:tc>
          <w:tcPr>
            <w:tcW w:w="2571" w:type="dxa"/>
            <w:shd w:val="clear" w:color="auto" w:fill="FFFFFF"/>
          </w:tcPr>
          <w:p w:rsidR="00873C71" w:rsidRPr="0057643B" w:rsidRDefault="00873C71" w:rsidP="00873C71">
            <w:pPr>
              <w:shd w:val="clear" w:color="auto" w:fill="FFFFFF"/>
              <w:rPr>
                <w:sz w:val="16"/>
                <w:szCs w:val="16"/>
              </w:rPr>
            </w:pPr>
            <w:r w:rsidRPr="0057643B">
              <w:rPr>
                <w:sz w:val="16"/>
                <w:szCs w:val="16"/>
              </w:rPr>
              <w:t>После проведения спасательных работ</w:t>
            </w:r>
          </w:p>
        </w:tc>
      </w:tr>
    </w:tbl>
    <w:p w:rsidR="0057643B" w:rsidRDefault="0057643B" w:rsidP="00322C6B">
      <w:pPr>
        <w:pStyle w:val="a4"/>
        <w:jc w:val="center"/>
        <w:rPr>
          <w:sz w:val="16"/>
          <w:szCs w:val="16"/>
        </w:rPr>
      </w:pPr>
    </w:p>
    <w:p w:rsidR="00EA487B" w:rsidRPr="0057643B" w:rsidRDefault="00EA487B" w:rsidP="00322C6B">
      <w:pPr>
        <w:pStyle w:val="a4"/>
        <w:jc w:val="center"/>
        <w:rPr>
          <w:rFonts w:eastAsia="Calibri"/>
          <w:sz w:val="16"/>
          <w:szCs w:val="16"/>
          <w:lang w:eastAsia="en-US"/>
        </w:rPr>
      </w:pPr>
      <w:r w:rsidRPr="0057643B">
        <w:rPr>
          <w:sz w:val="16"/>
          <w:szCs w:val="16"/>
        </w:rPr>
        <w:br w:type="page"/>
      </w:r>
      <w:r w:rsidRPr="0057643B">
        <w:rPr>
          <w:rFonts w:eastAsia="Calibri"/>
          <w:sz w:val="16"/>
          <w:szCs w:val="16"/>
          <w:lang w:eastAsia="en-US"/>
        </w:rPr>
        <w:lastRenderedPageBreak/>
        <w:t>ИЗВЕЩЕНИЕ</w:t>
      </w:r>
    </w:p>
    <w:p w:rsidR="00E22192" w:rsidRPr="0057643B" w:rsidRDefault="00E22192" w:rsidP="00E22192">
      <w:pPr>
        <w:pStyle w:val="a4"/>
        <w:jc w:val="both"/>
        <w:rPr>
          <w:rFonts w:eastAsia="Calibri"/>
          <w:sz w:val="16"/>
          <w:szCs w:val="16"/>
          <w:lang w:eastAsia="en-US"/>
        </w:rPr>
      </w:pPr>
    </w:p>
    <w:p w:rsidR="00EA487B" w:rsidRPr="0057643B" w:rsidRDefault="00EA487B" w:rsidP="00E22192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Уважаемые жители муниципального образования Белогорский сельсовет!</w:t>
      </w:r>
    </w:p>
    <w:p w:rsidR="00EA487B" w:rsidRPr="0057643B" w:rsidRDefault="00EA487B" w:rsidP="00E22192">
      <w:pPr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Выношу на ваше обсуждение проект внесения изменений в  Правила землепользования и застройки муниципального образования Белогорский сельсовет Беляевского района Оренбургской области.</w:t>
      </w:r>
    </w:p>
    <w:p w:rsidR="00EA487B" w:rsidRPr="0057643B" w:rsidRDefault="00EA487B" w:rsidP="00E22192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Прием изменений и дополнений в предложенный проект  производится ежедневно с 9.00ч. до 17-00ч., кроме субботы и воскресенья в администрации сельсовета по адресу: п. Белогорский, ул. Школьная, д. 1.</w:t>
      </w:r>
    </w:p>
    <w:p w:rsidR="00EA487B" w:rsidRPr="0057643B" w:rsidRDefault="00EA487B" w:rsidP="00E22192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Выставка демонстрационных материалов проекта внесения изменений в Правила землепользования и застройки  размещена с 10 февраля  по 10 марта 2022 г. в кабинете главы администрации муниципального образования Белогорский  сельсовет по адресу: п. Белогорский, ул. Школьная, д. 1.</w:t>
      </w:r>
    </w:p>
    <w:p w:rsidR="00EA487B" w:rsidRPr="0057643B" w:rsidRDefault="00EA487B" w:rsidP="00E22192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Основные материалы проекта Правил землепользования и застройки  (карты-схемы) размещены с  10 февраля 2022 г. на официальном сайте администрации сельсовета  «белогорский.сельсовет56рф»  в сети «Интернет».</w:t>
      </w:r>
    </w:p>
    <w:p w:rsidR="00EA487B" w:rsidRPr="0057643B" w:rsidRDefault="00EA487B" w:rsidP="00E22192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В ходе работы экспозиции организовано консультирование посетителей экспозиции.</w:t>
      </w:r>
    </w:p>
    <w:p w:rsidR="00EA487B" w:rsidRPr="0057643B" w:rsidRDefault="00EA487B" w:rsidP="00E22192">
      <w:pPr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Публичные слушания по проекту внесения изменений в  Правила землепользования и застройки муниципального образования Белогорский сельсовет Беляевского района Оренбургской области состоятся 11 марта 2022 года в 17.00 ч. по адресу: п. Белогорский, ул. Школьная, д. 1, в здании администрации Белогорского сельсовета.</w:t>
      </w:r>
    </w:p>
    <w:p w:rsidR="00EA487B" w:rsidRPr="0057643B" w:rsidRDefault="00EA487B" w:rsidP="00E22192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В период размещения в соответствии с пунктом 2 части 4 и пунктом 2 части 5 статьи 5.1. Градостроительного кодекса РФ проекта, информационных материалов к нему и проведения экспозиции такого проекта участники публичных слушаний имеют право вносить предложения и замечания, касающиеся  указанного проекта:</w:t>
      </w:r>
    </w:p>
    <w:p w:rsidR="00EA487B" w:rsidRPr="0057643B" w:rsidRDefault="00EA487B" w:rsidP="00E22192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1) в письменной или устной форме в ходе проведения собрания участников публичных слушаний;</w:t>
      </w:r>
    </w:p>
    <w:p w:rsidR="00EA487B" w:rsidRPr="0057643B" w:rsidRDefault="00EA487B" w:rsidP="00E22192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7643B">
        <w:rPr>
          <w:rFonts w:eastAsia="Calibri"/>
          <w:sz w:val="16"/>
          <w:szCs w:val="16"/>
          <w:lang w:eastAsia="en-US"/>
        </w:rPr>
        <w:t>2) в письменной форме или в форме электронного документа в  администрацию Белогорского  сельсовета по адресу: 461342, Оренбургская область, Беляевский район,  п. Белогорский, ул. Школьная, дом 1  или на адрес электронной почты (</w:t>
      </w:r>
      <w:hyperlink r:id="rId28" w:history="1">
        <w:r w:rsidRPr="0057643B">
          <w:rPr>
            <w:rFonts w:eastAsia="Calibri"/>
            <w:color w:val="0F233A"/>
            <w:sz w:val="16"/>
            <w:szCs w:val="16"/>
            <w:bdr w:val="none" w:sz="0" w:space="0" w:color="auto" w:frame="1"/>
            <w:lang w:eastAsia="en-US"/>
          </w:rPr>
          <w:t>belogorsky@yandex.ru</w:t>
        </w:r>
      </w:hyperlink>
      <w:r w:rsidRPr="0057643B">
        <w:rPr>
          <w:rFonts w:eastAsia="Calibri"/>
          <w:sz w:val="16"/>
          <w:szCs w:val="16"/>
          <w:lang w:eastAsia="en-US"/>
        </w:rPr>
        <w:t>)</w:t>
      </w:r>
    </w:p>
    <w:p w:rsidR="00EA487B" w:rsidRPr="0057643B" w:rsidRDefault="002D0BBC" w:rsidP="00873C71">
      <w:pPr>
        <w:tabs>
          <w:tab w:val="left" w:pos="3045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36195</wp:posOffset>
                </wp:positionV>
                <wp:extent cx="6467475" cy="0"/>
                <wp:effectExtent l="5715" t="7620" r="13335" b="1143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8pt;margin-top:2.85pt;width:5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n6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"/>
            </w:pict>
          </mc:Fallback>
        </mc:AlternateContent>
      </w:r>
    </w:p>
    <w:p w:rsidR="00EA487B" w:rsidRPr="0057643B" w:rsidRDefault="00EA487B" w:rsidP="00EA487B">
      <w:pPr>
        <w:jc w:val="center"/>
        <w:rPr>
          <w:b/>
          <w:sz w:val="16"/>
          <w:szCs w:val="16"/>
        </w:rPr>
      </w:pPr>
    </w:p>
    <w:p w:rsidR="00EA487B" w:rsidRPr="0057643B" w:rsidRDefault="00EA487B" w:rsidP="00EA487B">
      <w:pPr>
        <w:jc w:val="center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Сигналы весны на спутниках связи</w:t>
      </w:r>
    </w:p>
    <w:p w:rsidR="00E22192" w:rsidRPr="0057643B" w:rsidRDefault="00E22192" w:rsidP="00EA487B">
      <w:pPr>
        <w:jc w:val="center"/>
        <w:rPr>
          <w:b/>
          <w:sz w:val="16"/>
          <w:szCs w:val="16"/>
        </w:rPr>
      </w:pPr>
    </w:p>
    <w:p w:rsidR="00EA487B" w:rsidRPr="0057643B" w:rsidRDefault="00EA487B" w:rsidP="00E22192">
      <w:pPr>
        <w:ind w:firstLine="708"/>
        <w:jc w:val="both"/>
        <w:rPr>
          <w:b/>
          <w:sz w:val="16"/>
          <w:szCs w:val="16"/>
        </w:rPr>
      </w:pPr>
      <w:r w:rsidRPr="0057643B">
        <w:rPr>
          <w:b/>
          <w:sz w:val="16"/>
          <w:szCs w:val="16"/>
        </w:rPr>
        <w:t>Космические спутники связи первыми чувствуют приближение весны. Земля, сделав оборот вокруг Солнца, поворачивается к светилу</w:t>
      </w:r>
      <w:r w:rsidR="00F57237" w:rsidRPr="0057643B">
        <w:rPr>
          <w:b/>
          <w:sz w:val="16"/>
          <w:szCs w:val="16"/>
        </w:rPr>
        <w:t xml:space="preserve"> </w:t>
      </w:r>
      <w:r w:rsidRPr="0057643B">
        <w:rPr>
          <w:b/>
          <w:sz w:val="16"/>
          <w:szCs w:val="16"/>
        </w:rPr>
        <w:t>северным полушарием. В такое время наступает весенняя солнечная</w:t>
      </w:r>
      <w:r w:rsidR="00F57237" w:rsidRPr="0057643B">
        <w:rPr>
          <w:b/>
          <w:sz w:val="16"/>
          <w:szCs w:val="16"/>
        </w:rPr>
        <w:t xml:space="preserve"> интерференция — моменты, когда </w:t>
      </w:r>
      <w:r w:rsidRPr="0057643B">
        <w:rPr>
          <w:b/>
          <w:sz w:val="16"/>
          <w:szCs w:val="16"/>
        </w:rPr>
        <w:t>Солнце оказывается ровно позади</w:t>
      </w:r>
      <w:r w:rsidR="00E22192" w:rsidRPr="0057643B">
        <w:rPr>
          <w:b/>
          <w:sz w:val="16"/>
          <w:szCs w:val="16"/>
        </w:rPr>
        <w:t xml:space="preserve"> </w:t>
      </w:r>
      <w:r w:rsidRPr="0057643B">
        <w:rPr>
          <w:b/>
          <w:sz w:val="16"/>
          <w:szCs w:val="16"/>
        </w:rPr>
        <w:t>спутников связи.</w:t>
      </w:r>
    </w:p>
    <w:p w:rsidR="00EA487B" w:rsidRPr="0057643B" w:rsidRDefault="00EA487B" w:rsidP="00E22192">
      <w:pPr>
        <w:ind w:firstLine="708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Солнце — мощный источник не только видимого света, но и радиоволн.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«Солнечное вещание» на одной линии со спутником связи и принимающей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 xml:space="preserve">земной станцией может перебить телесигнал. Суть явления проще всего </w:t>
      </w:r>
      <w:r w:rsidR="00E22192" w:rsidRPr="0057643B">
        <w:rPr>
          <w:sz w:val="16"/>
          <w:szCs w:val="16"/>
        </w:rPr>
        <w:t xml:space="preserve">представить через </w:t>
      </w:r>
      <w:r w:rsidRPr="0057643B">
        <w:rPr>
          <w:sz w:val="16"/>
          <w:szCs w:val="16"/>
        </w:rPr>
        <w:t>аналогию: если позади свечи включить прожектор, свеча с</w:t>
      </w:r>
      <w:r w:rsidR="00E22192" w:rsidRPr="0057643B">
        <w:rPr>
          <w:sz w:val="16"/>
          <w:szCs w:val="16"/>
        </w:rPr>
        <w:t xml:space="preserve">танет незаметна в потоке света. </w:t>
      </w:r>
      <w:r w:rsidRPr="0057643B">
        <w:rPr>
          <w:sz w:val="16"/>
          <w:szCs w:val="16"/>
        </w:rPr>
        <w:t>Расположение Солнца на прямой линии со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спутником с</w:t>
      </w:r>
      <w:r w:rsidR="00E22192" w:rsidRPr="0057643B">
        <w:rPr>
          <w:sz w:val="16"/>
          <w:szCs w:val="16"/>
        </w:rPr>
        <w:t xml:space="preserve">вязи и земной приемной станцией </w:t>
      </w:r>
      <w:r w:rsidRPr="0057643B">
        <w:rPr>
          <w:sz w:val="16"/>
          <w:szCs w:val="16"/>
        </w:rPr>
        <w:t>длится несколько минут, затем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благодаря вращению</w:t>
      </w:r>
      <w:r w:rsidR="00E22192" w:rsidRPr="0057643B">
        <w:rPr>
          <w:sz w:val="16"/>
          <w:szCs w:val="16"/>
        </w:rPr>
        <w:t xml:space="preserve"> Земли вокруг своей оси спутник </w:t>
      </w:r>
      <w:r w:rsidRPr="0057643B">
        <w:rPr>
          <w:sz w:val="16"/>
          <w:szCs w:val="16"/>
        </w:rPr>
        <w:t>связи уходит из-под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«солнечной засветки».</w:t>
      </w:r>
    </w:p>
    <w:p w:rsidR="00EA487B" w:rsidRPr="0057643B" w:rsidRDefault="00EA487B" w:rsidP="00E22192">
      <w:pPr>
        <w:ind w:firstLine="708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Большинство пользователей цифрового эфирного ТВ, скорее всего, не</w:t>
      </w:r>
      <w:r w:rsidR="00F57237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заметят изменений в качестве изображения. Но в такое время нельзя</w:t>
      </w:r>
      <w:r w:rsidR="00F57237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исключать периодическое кратковременное «замерзание» картинки, распад</w:t>
      </w:r>
      <w:r w:rsidR="00F57237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на пиксели, полное пропадание. Длится это недолго, от нескольких секунд до</w:t>
      </w:r>
      <w:r w:rsidR="00F57237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17 минут.</w:t>
      </w:r>
    </w:p>
    <w:p w:rsidR="00EA487B" w:rsidRPr="0057643B" w:rsidRDefault="00EA487B" w:rsidP="00E22192">
      <w:pPr>
        <w:ind w:firstLine="708"/>
        <w:jc w:val="both"/>
        <w:rPr>
          <w:sz w:val="16"/>
          <w:szCs w:val="16"/>
        </w:rPr>
      </w:pPr>
      <w:r w:rsidRPr="0057643B">
        <w:rPr>
          <w:sz w:val="16"/>
          <w:szCs w:val="16"/>
        </w:rPr>
        <w:t>Время начала и окончания интерференции в Оренбургской области — с</w:t>
      </w:r>
      <w:r w:rsidR="00E22192" w:rsidRPr="0057643B">
        <w:rPr>
          <w:sz w:val="16"/>
          <w:szCs w:val="16"/>
        </w:rPr>
        <w:t xml:space="preserve"> 22 февраля </w:t>
      </w:r>
      <w:r w:rsidRPr="0057643B">
        <w:rPr>
          <w:sz w:val="16"/>
          <w:szCs w:val="16"/>
        </w:rPr>
        <w:t>по 8 марта, с 13:37 до 14:23. График возможных перерывов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трансляции теле- и радиопрограмм в каждом населенном пункте публикуется</w:t>
      </w:r>
      <w:r w:rsidR="00E22192" w:rsidRPr="0057643B">
        <w:rPr>
          <w:sz w:val="16"/>
          <w:szCs w:val="16"/>
        </w:rPr>
        <w:t xml:space="preserve"> на сайте РТРС в разделе </w:t>
      </w:r>
      <w:r w:rsidRPr="0057643B">
        <w:rPr>
          <w:sz w:val="16"/>
          <w:szCs w:val="16"/>
        </w:rPr>
        <w:t>«Временные отключения телерадиоканалов» и в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Кабинете телезрителя. В мобильном приложении «Телегид» вы найдете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график во вкладке «Вещание».</w:t>
      </w:r>
    </w:p>
    <w:p w:rsidR="00EA487B" w:rsidRPr="0057643B" w:rsidRDefault="00EA487B" w:rsidP="00E22192">
      <w:pPr>
        <w:ind w:firstLine="708"/>
        <w:jc w:val="both"/>
        <w:rPr>
          <w:sz w:val="16"/>
          <w:szCs w:val="16"/>
        </w:rPr>
        <w:sectPr w:rsidR="00EA487B" w:rsidRPr="0057643B" w:rsidSect="0057643B">
          <w:pgSz w:w="11906" w:h="16838"/>
          <w:pgMar w:top="284" w:right="850" w:bottom="426" w:left="1701" w:header="709" w:footer="709" w:gutter="0"/>
          <w:cols w:space="708"/>
          <w:docGrid w:linePitch="360"/>
        </w:sectPr>
      </w:pPr>
      <w:r w:rsidRPr="0057643B">
        <w:rPr>
          <w:sz w:val="16"/>
          <w:szCs w:val="16"/>
        </w:rPr>
        <w:t>«Телегид» — многофункциональный виртуальный проводник в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телевизионном эфире: программа передач 20 обязательных общедоступных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телеканалов с дополнительной информацией о каждой передаче, органайзер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телезрителя и руководство по настройке телевизора и антенны на прием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>цифрового эфирного телевидения. Приложение бесплатно для пользователей.</w:t>
      </w:r>
      <w:r w:rsidR="00E22192" w:rsidRPr="0057643B">
        <w:rPr>
          <w:sz w:val="16"/>
          <w:szCs w:val="16"/>
        </w:rPr>
        <w:t xml:space="preserve"> </w:t>
      </w:r>
      <w:r w:rsidRPr="0057643B">
        <w:rPr>
          <w:sz w:val="16"/>
          <w:szCs w:val="16"/>
        </w:rPr>
        <w:t xml:space="preserve">Скачивайте </w:t>
      </w:r>
      <w:r w:rsidR="00E22192" w:rsidRPr="0057643B">
        <w:rPr>
          <w:sz w:val="16"/>
          <w:szCs w:val="16"/>
        </w:rPr>
        <w:t xml:space="preserve">          </w:t>
      </w:r>
      <w:r w:rsidRPr="0057643B">
        <w:rPr>
          <w:sz w:val="16"/>
          <w:szCs w:val="16"/>
        </w:rPr>
        <w:t>его в App Store или Play Market</w:t>
      </w:r>
    </w:p>
    <w:p w:rsidR="00873C71" w:rsidRDefault="002D0BBC" w:rsidP="00873C71">
      <w:pPr>
        <w:tabs>
          <w:tab w:val="left" w:pos="3045"/>
        </w:tabs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496050" cy="8753475"/>
            <wp:effectExtent l="0" t="0" r="0" b="9525"/>
            <wp:docPr id="1" name="Рисунок 1" descr="2022-02-16_16-35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2-16_16-35-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78" w:rsidRDefault="00744D78" w:rsidP="00873C71">
      <w:pPr>
        <w:tabs>
          <w:tab w:val="left" w:pos="3045"/>
        </w:tabs>
        <w:rPr>
          <w:sz w:val="18"/>
          <w:szCs w:val="18"/>
        </w:rPr>
      </w:pPr>
    </w:p>
    <w:p w:rsidR="00744D78" w:rsidRDefault="002D0BBC" w:rsidP="00873C71">
      <w:pPr>
        <w:tabs>
          <w:tab w:val="left" w:pos="3045"/>
        </w:tabs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486525" cy="9305925"/>
            <wp:effectExtent l="0" t="0" r="9525" b="9525"/>
            <wp:docPr id="2" name="Рисунок 2" descr="WhatsApp Image 2022-02-16 a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2-02-16 at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78" w:rsidRDefault="00744D78" w:rsidP="00873C71">
      <w:pPr>
        <w:tabs>
          <w:tab w:val="left" w:pos="3045"/>
        </w:tabs>
        <w:rPr>
          <w:sz w:val="18"/>
          <w:szCs w:val="18"/>
        </w:rPr>
      </w:pPr>
    </w:p>
    <w:p w:rsidR="00F57237" w:rsidRDefault="002D0BBC" w:rsidP="00F57237">
      <w:pPr>
        <w:autoSpaceDE w:val="0"/>
        <w:autoSpaceDN w:val="0"/>
        <w:adjustRightInd w:val="0"/>
        <w:ind w:firstLine="142"/>
        <w:jc w:val="center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115050" cy="8562975"/>
            <wp:effectExtent l="0" t="0" r="0" b="9525"/>
            <wp:docPr id="3" name="Рисунок 3" descr="whatsapp-image-2022-02-22-at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-image-2022-02-22-at-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37" w:rsidRDefault="00F57237" w:rsidP="00F57237">
      <w:pPr>
        <w:autoSpaceDE w:val="0"/>
        <w:autoSpaceDN w:val="0"/>
        <w:adjustRightInd w:val="0"/>
        <w:ind w:firstLine="720"/>
        <w:outlineLvl w:val="0"/>
        <w:rPr>
          <w:sz w:val="18"/>
          <w:szCs w:val="18"/>
        </w:rPr>
      </w:pPr>
    </w:p>
    <w:p w:rsidR="00EA487B" w:rsidRPr="00EA487B" w:rsidRDefault="00F57237" w:rsidP="00F57237">
      <w:pPr>
        <w:autoSpaceDE w:val="0"/>
        <w:autoSpaceDN w:val="0"/>
        <w:adjustRightInd w:val="0"/>
        <w:ind w:firstLine="720"/>
        <w:outlineLvl w:val="0"/>
        <w:rPr>
          <w:b/>
          <w:bCs/>
          <w:i/>
          <w:sz w:val="20"/>
          <w:szCs w:val="20"/>
        </w:rPr>
      </w:pPr>
      <w:r>
        <w:rPr>
          <w:sz w:val="18"/>
          <w:szCs w:val="18"/>
        </w:rPr>
        <w:br w:type="page"/>
      </w:r>
      <w:r w:rsidR="00EA487B" w:rsidRPr="00EA487B">
        <w:rPr>
          <w:b/>
          <w:bCs/>
          <w:i/>
          <w:sz w:val="20"/>
          <w:szCs w:val="20"/>
        </w:rPr>
        <w:lastRenderedPageBreak/>
        <w:t>С 1 января 2022 года усовершенствованную квалифицированную электронную подпись организации смогут получать только через налоговую службу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>В подписях, выданных организациям в 2022 году и позже, владельцем сертификата ключа проверки можно указывать только саму организацию и того, кто действует от ее имени без доверенности. Как правило, это гендиректор. Получить подпись можно будет только в ФНС (в т.ч. через ее доверенных лиц).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>Обычные работники не вправе владеть сертификатом такой подписи. Они смогут подписывать служебные документы личными электронными подписями по доверенности от организации. Личные подписи физлица получают в коммерческих удостоверяющих центрах.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>Квалифицированные сертификаты от других центров с 2022 года не будут действовать.</w:t>
      </w:r>
    </w:p>
    <w:p w:rsidR="00EA487B" w:rsidRPr="00EA487B" w:rsidRDefault="00EA487B" w:rsidP="00EA487B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С 1 января 2022 года уведомления «о праве сотрудника на вычет» инспекции будут передавать работодателям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 xml:space="preserve">Работодатели продолжат в 2022 году предоставлять </w:t>
      </w:r>
      <w:hyperlink r:id="rId32" w:history="1">
        <w:r w:rsidRPr="00EA487B">
          <w:rPr>
            <w:sz w:val="20"/>
            <w:szCs w:val="20"/>
          </w:rPr>
          <w:t>социальные</w:t>
        </w:r>
      </w:hyperlink>
      <w:r w:rsidRPr="00EA487B">
        <w:rPr>
          <w:sz w:val="20"/>
          <w:szCs w:val="20"/>
        </w:rPr>
        <w:t xml:space="preserve"> и </w:t>
      </w:r>
      <w:hyperlink r:id="rId33" w:history="1">
        <w:r w:rsidRPr="00EA487B">
          <w:rPr>
            <w:sz w:val="20"/>
            <w:szCs w:val="20"/>
          </w:rPr>
          <w:t>имущественные</w:t>
        </w:r>
      </w:hyperlink>
      <w:r w:rsidRPr="00EA487B">
        <w:rPr>
          <w:sz w:val="20"/>
          <w:szCs w:val="20"/>
        </w:rPr>
        <w:t xml:space="preserve"> вычеты. Между тем, уведомление о праве на вычет им будет направлять сама инспекция (после обращения к ней работника) </w:t>
      </w:r>
      <w:hyperlink r:id="rId34" w:history="1">
        <w:r w:rsidRPr="00EA487B">
          <w:rPr>
            <w:sz w:val="20"/>
            <w:szCs w:val="20"/>
          </w:rPr>
          <w:t>в формате pdf</w:t>
        </w:r>
      </w:hyperlink>
      <w:r w:rsidRPr="00EA487B">
        <w:rPr>
          <w:sz w:val="20"/>
          <w:szCs w:val="20"/>
        </w:rPr>
        <w:t>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 xml:space="preserve">На основании заявления работника и уведомления из инспекции к доходам 2022 года </w:t>
      </w:r>
      <w:hyperlink r:id="rId35" w:history="1">
        <w:r w:rsidRPr="00EA487B">
          <w:rPr>
            <w:sz w:val="20"/>
            <w:szCs w:val="20"/>
          </w:rPr>
          <w:t>можно будет применять</w:t>
        </w:r>
      </w:hyperlink>
      <w:r w:rsidRPr="00EA487B">
        <w:rPr>
          <w:sz w:val="20"/>
          <w:szCs w:val="20"/>
        </w:rPr>
        <w:t xml:space="preserve"> новый социальный вычет - на физкультурно-оздоровительные услуги. Организации </w:t>
      </w:r>
      <w:hyperlink r:id="rId36" w:history="1">
        <w:r w:rsidRPr="00EA487B">
          <w:rPr>
            <w:sz w:val="20"/>
            <w:szCs w:val="20"/>
          </w:rPr>
          <w:t>предоставляют</w:t>
        </w:r>
      </w:hyperlink>
      <w:r w:rsidRPr="00EA487B">
        <w:rPr>
          <w:sz w:val="20"/>
          <w:szCs w:val="20"/>
        </w:rPr>
        <w:t xml:space="preserve"> такой вычет в обычном порядке (Федеральный закон от 20.04.2021 №100-ФЗ).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i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Правила расчета налога при оплате работодателем путевок с 1 января 2022 года изменятся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 xml:space="preserve">Компенсация стоимости путевки, даже если расходы на нее учли при расчете налога на прибыль, </w:t>
      </w:r>
      <w:hyperlink r:id="rId37" w:history="1">
        <w:r w:rsidRPr="00EA487B">
          <w:rPr>
            <w:sz w:val="20"/>
            <w:szCs w:val="20"/>
          </w:rPr>
          <w:t>не будет облагаться</w:t>
        </w:r>
      </w:hyperlink>
      <w:r w:rsidRPr="00EA487B">
        <w:rPr>
          <w:sz w:val="20"/>
          <w:szCs w:val="20"/>
        </w:rPr>
        <w:t xml:space="preserve"> НДФЛ. Если за год работнику выдали несколько путевок, освобождение действует только для первой.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 xml:space="preserve">Кроме того, </w:t>
      </w:r>
      <w:hyperlink r:id="rId38" w:history="1">
        <w:r w:rsidRPr="00EA487B">
          <w:rPr>
            <w:sz w:val="20"/>
            <w:szCs w:val="20"/>
          </w:rPr>
          <w:t>не будет облагаться</w:t>
        </w:r>
      </w:hyperlink>
      <w:r w:rsidRPr="00EA487B">
        <w:rPr>
          <w:sz w:val="20"/>
          <w:szCs w:val="20"/>
        </w:rPr>
        <w:t xml:space="preserve"> НДФЛ компенсация путевок для детей сотрудников в возрасте до 18 лет (до 24 лет - для обучающихся очно). В 2021 году возрастной лимит - </w:t>
      </w:r>
      <w:hyperlink r:id="rId39" w:history="1">
        <w:r w:rsidRPr="00EA487B">
          <w:rPr>
            <w:sz w:val="20"/>
            <w:szCs w:val="20"/>
          </w:rPr>
          <w:t>16 лет</w:t>
        </w:r>
      </w:hyperlink>
      <w:r w:rsidRPr="00EA487B">
        <w:rPr>
          <w:sz w:val="20"/>
          <w:szCs w:val="20"/>
        </w:rPr>
        <w:t xml:space="preserve">. 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 xml:space="preserve">Вступил в силу </w:t>
      </w:r>
      <w:r w:rsidRPr="00EA487B">
        <w:rPr>
          <w:b/>
          <w:bCs/>
          <w:i/>
          <w:iCs/>
          <w:sz w:val="20"/>
          <w:szCs w:val="20"/>
        </w:rPr>
        <w:t>новый алгоритм действий по привлечению в экономику РФ иностранных граждан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С 14 сентября 2021 года новым письмом Минтруда предусматривается, что работодатели организовывают доставку иностранных граждан из пункта назначения на территории РФ к месту проведения карантинных мероприятий, проживания, изоляции сроком на 14 календарных дней со дня прибытия, в том числе обеспечивают проведение мероприятий, предусмотренных методическими рекомендациями; проставляют (фиксируют) факт заключения трудового или гражданско-правового договора с иностранным гражданином и заполняют реквизиты заключенного договора в форме заполненной заявки на портале «Работа в России».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Подготовлена информация Р</w:t>
      </w:r>
      <w:r w:rsidRPr="00EA487B">
        <w:rPr>
          <w:b/>
          <w:bCs/>
          <w:i/>
          <w:iCs/>
          <w:sz w:val="20"/>
          <w:szCs w:val="20"/>
        </w:rPr>
        <w:t>оструда о порядке досудебного обжалования решений, а также действий или бездействия должностных лиц Роструда и государственных инспекций труда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С 1 июля 2021 года предприниматели, которые не согласны с решением контрольного органа, должны пройти процедуру обязательного досудебного обжалования. Жалобы подаются в электронной форме через Единый портал государственных и муниципальных услуг с помощью сервиса «Жалоба на решение контрольного органа». Такую жалобу получит соответствующий руководитель по подчиненности.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Обжаловать можно: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- решения о проведении контрольно-надзорных мероприятий;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- акты контрольно-надзорных мероприятий, предписания об устранении выявленных нарушений;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- действия или бездействия должностных лиц надзорного органа в рамках контрольно-надзорных мероприятий.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EA487B">
        <w:rPr>
          <w:iCs/>
          <w:sz w:val="20"/>
          <w:szCs w:val="20"/>
        </w:rPr>
        <w:t xml:space="preserve">Жалоба будет рассмотрена вышестоящим должностным лицом в течение 20 рабочих дней. Уведомление о рассмотрении придет на электронную почту. </w:t>
      </w:r>
      <w:hyperlink r:id="rId40" w:history="1">
        <w:r w:rsidRPr="00EA487B">
          <w:rPr>
            <w:iCs/>
            <w:sz w:val="20"/>
            <w:szCs w:val="20"/>
          </w:rPr>
          <w:t>Информация</w:t>
        </w:r>
      </w:hyperlink>
      <w:r w:rsidRPr="00EA487B">
        <w:rPr>
          <w:iCs/>
          <w:sz w:val="20"/>
          <w:szCs w:val="20"/>
        </w:rPr>
        <w:t xml:space="preserve"> Роструда «О досудебном порядке обжалования решений, а также действий (бездействия) должностных лиц Роструда и государственных инспекций труда»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i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У</w:t>
      </w:r>
      <w:r w:rsidRPr="00EA487B">
        <w:rPr>
          <w:b/>
          <w:bCs/>
          <w:i/>
          <w:iCs/>
          <w:sz w:val="20"/>
          <w:szCs w:val="20"/>
        </w:rPr>
        <w:t>становлено минимальное количество баллов ЕГЭ по общеобразовательным предметам на 2022/23 учебный год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iCs/>
          <w:sz w:val="20"/>
          <w:szCs w:val="20"/>
        </w:rPr>
      </w:pPr>
      <w:hyperlink r:id="rId41" w:history="1">
        <w:r w:rsidRPr="00EA487B">
          <w:rPr>
            <w:bCs/>
            <w:iCs/>
            <w:sz w:val="20"/>
            <w:szCs w:val="20"/>
          </w:rPr>
          <w:t>Приказ</w:t>
        </w:r>
      </w:hyperlink>
      <w:r w:rsidRPr="00EA487B">
        <w:rPr>
          <w:bCs/>
          <w:iCs/>
          <w:sz w:val="20"/>
          <w:szCs w:val="20"/>
        </w:rPr>
        <w:t>ом Минпросвещения России от 04.10.2021 № 688 определено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 образовательных организациях, подведомственных Минпросвещения России.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iCs/>
          <w:sz w:val="20"/>
          <w:szCs w:val="20"/>
        </w:rPr>
      </w:pPr>
      <w:r w:rsidRPr="00EA487B">
        <w:rPr>
          <w:bCs/>
          <w:iCs/>
          <w:sz w:val="20"/>
          <w:szCs w:val="20"/>
        </w:rPr>
        <w:t>В приложении приведены общеобразовательные предметы и минимальное количество баллов.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i/>
          <w:sz w:val="20"/>
          <w:szCs w:val="20"/>
          <w:shd w:val="clear" w:color="auto" w:fill="FFFFFF"/>
        </w:rPr>
        <w:t>С</w:t>
      </w:r>
      <w:r w:rsidRPr="00EA487B">
        <w:rPr>
          <w:b/>
          <w:bCs/>
          <w:i/>
          <w:iCs/>
          <w:sz w:val="20"/>
          <w:szCs w:val="20"/>
        </w:rPr>
        <w:t xml:space="preserve"> 1 июля 2022 года подлежат применению правила направления электронных дубликатов документов и информации, созданных уполномоченными должностными лицами МФЦ, в госорганы и гражданам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 xml:space="preserve">Согласно </w:t>
      </w:r>
      <w:hyperlink r:id="rId42" w:history="1">
        <w:r w:rsidRPr="00EA487B">
          <w:rPr>
            <w:iCs/>
            <w:sz w:val="20"/>
            <w:szCs w:val="20"/>
          </w:rPr>
          <w:t>Постановлению</w:t>
        </w:r>
      </w:hyperlink>
      <w:r w:rsidRPr="00EA487B">
        <w:rPr>
          <w:iCs/>
          <w:sz w:val="20"/>
          <w:szCs w:val="20"/>
        </w:rPr>
        <w:t xml:space="preserve"> Правительства РФ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Электронные дубликаты документов размещаются уполномоченным должностным лицом МФЦ в личном кабинете заявителя на едином портале госуслуг вместе со следующими сведениями: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наименование, серия и номер электронного дубликата документа (при наличии);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дата и время создания электронного дубликата документа;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фамилия, имя и отчество уполномоченного должностного лица МФЦ, создавшего электронный дубликат документа и разместившего его в личном кабинете заявителя на едином портале;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наименование и адрес соответствующего многофункционального центра.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lastRenderedPageBreak/>
        <w:t>Правилами также определены особенности хранения и использования электронных дубликатов документов на федеральном и региональном порталах госуслуг. Они подлежат хранению в подсистеме единого личного кабинета заявителя на едином портале бессрочно.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Кроме этого, постановлением закреплен перечень документов и информации, в отношении которых создаются такие электронные дубликаты.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i/>
          <w:sz w:val="20"/>
          <w:szCs w:val="20"/>
          <w:shd w:val="clear" w:color="auto" w:fill="FFFFFF"/>
        </w:rPr>
        <w:t>С</w:t>
      </w:r>
      <w:r w:rsidRPr="00EA487B">
        <w:rPr>
          <w:b/>
          <w:bCs/>
          <w:i/>
          <w:iCs/>
          <w:sz w:val="20"/>
          <w:szCs w:val="20"/>
        </w:rPr>
        <w:t xml:space="preserve"> 1 января 2022 года страховая пенсия по старости может быть назначена гражданам в автоматическом режиме.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hyperlink r:id="rId43" w:history="1">
        <w:r w:rsidRPr="00EA487B">
          <w:rPr>
            <w:iCs/>
            <w:sz w:val="20"/>
            <w:szCs w:val="20"/>
          </w:rPr>
          <w:t>Постановление</w:t>
        </w:r>
      </w:hyperlink>
      <w:r w:rsidRPr="00EA487B">
        <w:rPr>
          <w:iCs/>
          <w:sz w:val="20"/>
          <w:szCs w:val="20"/>
        </w:rPr>
        <w:t>м Правления Пенсионного Фонда РФ от 28.09.2021 № 324п утвержден Порядок назначения страховой пенсии по старости в автоматическом режиме.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Для получения пенсии в автоматическом режиме гражданам РФ необходимо подать соответствующее заявление через единый портал госуслуг.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Порядком также определены условия, необходимые для назначения страховой пенсии по старости в автоматическом режиме и сроки рассмотрения указанного заявления.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Так, решение о назначении пенсии формируется в автоматическом режиме в информационной системе ПФР и подписывается усиленной квалифицированной электронной подписью уполномоченного должностного лица территориального органа ПФР в срок не более трех часов с момента регистрации заявления. Сведения о назначении пенсии направляются в личный кабинет гражданина на едином портале госуслуг автоматически не позднее 15 минут с момента подписания решения.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bCs/>
          <w:i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«</w:t>
      </w:r>
      <w:r w:rsidRPr="00EA487B">
        <w:rPr>
          <w:b/>
          <w:i/>
          <w:iCs/>
          <w:sz w:val="20"/>
          <w:szCs w:val="20"/>
        </w:rPr>
        <w:t>О розничной продаже безалкогольного пива».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 соответствии с пунктом 7 статьи 2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Подпунктом 11 пункта 2 статьи 16 этого Закона установлен запрет на розничную продажу алкогольной продукции и розничную продажу алкогольной продукции при оказании услуг общественного питания несовершеннолетним.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 xml:space="preserve">Таким образом, данный закон не устанавливает особых требований к розничной продаже безалкогольного пива. 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bCs/>
          <w:i/>
          <w:iCs/>
          <w:sz w:val="20"/>
          <w:szCs w:val="20"/>
        </w:rPr>
        <w:t>Министерством финансов России рассмотрен вопрос о месте нахождения стационарных торговых объектов и складских помещений при осуществлении розничной продажи алкогольной продукции.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 соответствии с новыми правилами, согласно Федеральному закону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 каждому указанному в лицензии месту нахождения обособленного подразделения должны быть стационарный торговый объект и складское помещение, которые должны использоваться в целях осуществления лицензируемого вида деятельности.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Требований к конструктивным особенностям и планировке торговых объектов и складских помещений данный закон не содержит.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Изменены</w:t>
      </w:r>
      <w:r w:rsidRPr="00EA487B">
        <w:rPr>
          <w:b/>
          <w:i/>
          <w:sz w:val="20"/>
          <w:szCs w:val="20"/>
          <w:shd w:val="clear" w:color="auto" w:fill="FFFFFF"/>
        </w:rPr>
        <w:t xml:space="preserve"> </w:t>
      </w:r>
      <w:r w:rsidRPr="00EA487B">
        <w:rPr>
          <w:b/>
          <w:bCs/>
          <w:i/>
          <w:iCs/>
          <w:sz w:val="20"/>
          <w:szCs w:val="20"/>
        </w:rPr>
        <w:t>типовые условия контрактов на выполнение работ по строительству (реконструкции), капитальному ремонту, ремонту автомобильных дорог, искусственных дорожных покрытий.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 xml:space="preserve">В новом Приказе Минтранса России от 17.08.2021 № 276 предусматривается, что в случае досрочного исполнения подрядчиком обязательств по выполнению работ, предусмотренных графиком выполнения строительно-монтажных работ, заказчик вправе, при условии наличия необходимых средств в связи с перераспределением объемов финансирования с последующих периодов на более ранние периоды, принять предъявленные подрядчиком работы в установленном контрактом порядке, и оплатить выполненные работы в соответствии со сметой контракта или графиком оплаты выполненных по контракту работ (при наличии). 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 xml:space="preserve">Цена контракта, его отдельных этапов исполнения и (или) отдельных видов работ при досрочном выполнении подрядчиком работ по контракту, их приемке и оплате заказчиком, изменению не подлежит. 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Данные нововведения вступили в силу с 17 августа 2021 года.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Некоторые вопросы</w:t>
      </w:r>
      <w:r w:rsidRPr="00EA487B">
        <w:rPr>
          <w:b/>
          <w:bCs/>
          <w:i/>
          <w:iCs/>
          <w:sz w:val="20"/>
          <w:szCs w:val="20"/>
        </w:rPr>
        <w:t xml:space="preserve"> судебной практики по спорам, связанным с договором финансовой аренды (лизинга).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iCs/>
          <w:sz w:val="20"/>
          <w:szCs w:val="20"/>
        </w:rPr>
      </w:pPr>
      <w:r w:rsidRPr="00EA487B">
        <w:rPr>
          <w:bCs/>
          <w:iCs/>
          <w:sz w:val="20"/>
          <w:szCs w:val="20"/>
        </w:rPr>
        <w:t xml:space="preserve">Согласно обзору судебной практики по спорам, связанным с договором финансовой аренды (лизинга) (утв. Президиумом Верховного Суда РФ 27 октября </w:t>
      </w:r>
      <w:smartTag w:uri="urn:schemas-microsoft-com:office:smarttags" w:element="metricconverter">
        <w:smartTagPr>
          <w:attr w:name="ProductID" w:val="2021 г"/>
        </w:smartTagPr>
        <w:r w:rsidRPr="00EA487B">
          <w:rPr>
            <w:bCs/>
            <w:iCs/>
            <w:sz w:val="20"/>
            <w:szCs w:val="20"/>
          </w:rPr>
          <w:t>2021 г</w:t>
        </w:r>
      </w:smartTag>
      <w:r w:rsidRPr="00EA487B">
        <w:rPr>
          <w:bCs/>
          <w:iCs/>
          <w:sz w:val="20"/>
          <w:szCs w:val="20"/>
        </w:rPr>
        <w:t>.: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iCs/>
          <w:sz w:val="20"/>
          <w:szCs w:val="20"/>
        </w:rPr>
      </w:pPr>
      <w:r w:rsidRPr="00EA487B">
        <w:rPr>
          <w:bCs/>
          <w:iCs/>
          <w:sz w:val="20"/>
          <w:szCs w:val="20"/>
        </w:rPr>
        <w:t>Отсутствие в договоре лизинга индивидуально-определенных признаков предмета лизинга не свидетельствует о его незаключенности, если в договоре установлены родовые признаки, позволяющие конкретизировать предмет лизинга на момент исполнения договора;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iCs/>
          <w:sz w:val="20"/>
          <w:szCs w:val="20"/>
        </w:rPr>
      </w:pPr>
      <w:r w:rsidRPr="00EA487B">
        <w:rPr>
          <w:bCs/>
          <w:iCs/>
          <w:sz w:val="20"/>
          <w:szCs w:val="20"/>
        </w:rPr>
        <w:t>Уклонение лизингодателя от содействия лизингополучателю в предъявлении требований к продавцу при обнаружении существенных неустранимых недостатков предмета лизинга может быть признано существенным нарушением договора лизинга, при котором лизингополучатель вправе требовать его расторжения;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iCs/>
          <w:sz w:val="20"/>
          <w:szCs w:val="20"/>
        </w:rPr>
      </w:pPr>
      <w:r w:rsidRPr="00EA487B">
        <w:rPr>
          <w:bCs/>
          <w:iCs/>
          <w:sz w:val="20"/>
          <w:szCs w:val="20"/>
        </w:rPr>
        <w:t xml:space="preserve">В случае поставки предмета лизинга с нарушениями, в частности, в отношении качества и комплектности лизингополучатель вправе потребовать от продавца соразмерного уменьшения покупной цены. 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У</w:t>
      </w:r>
      <w:r w:rsidRPr="00EA487B">
        <w:rPr>
          <w:b/>
          <w:i/>
          <w:iCs/>
          <w:sz w:val="20"/>
          <w:szCs w:val="20"/>
        </w:rPr>
        <w:t xml:space="preserve">твержден перечень документов, необходимых для установления страховой пенсии, установления и перерасчета размера фиксированной выплаты к страховой пенсии с учетом повышения фиксированной </w:t>
      </w:r>
      <w:r w:rsidRPr="00EA487B">
        <w:rPr>
          <w:b/>
          <w:i/>
          <w:iCs/>
          <w:sz w:val="20"/>
          <w:szCs w:val="20"/>
        </w:rPr>
        <w:lastRenderedPageBreak/>
        <w:t>выплаты к страховой пенсии, назначения накопительной пенсии, установления пенсии по государственному пенсионному обеспечению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Перечень включает в себя документы, необходимые для установления страховой пенсии, установления и перерасчета размера фиксированной выплаты к страховой пенсии (с учетом повышения фиксированной выплаты к страховой пенсии), назначения накопительной пенсии, установления пенсии по государственному пенсионному обеспечению (кроме пенсии за выслугу лет федеральным государственным гражданским служащим).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Приказ вступает в силу с 1 января 2022 года (</w:t>
      </w:r>
      <w:hyperlink r:id="rId44" w:history="1">
        <w:r w:rsidRPr="00EA487B">
          <w:rPr>
            <w:iCs/>
            <w:sz w:val="20"/>
            <w:szCs w:val="20"/>
          </w:rPr>
          <w:t>Приказ</w:t>
        </w:r>
      </w:hyperlink>
      <w:r w:rsidRPr="00EA487B">
        <w:rPr>
          <w:iCs/>
          <w:sz w:val="20"/>
          <w:szCs w:val="20"/>
        </w:rPr>
        <w:t xml:space="preserve"> Минтруда России от 04.08.2021 №538н «Об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обеспечению»).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bCs/>
          <w:i/>
          <w:iCs/>
          <w:sz w:val="20"/>
          <w:szCs w:val="20"/>
        </w:rPr>
        <w:t>Приостановлено осуществление контроля соблюдения требований к винодельческой продукции в части ее классификации до 31 декабря 2021 года.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Согласно Постановлению Правительства РФ от 22.10.2021 № 1807, контрольные мероприятия в отношении юридических лиц и ИП не проводятся, а в отношении начатых мероприятий контрольными органами принимается решение об их отмене или завершении без составления актов контрольных (надзорных) мероприятий.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 xml:space="preserve">Кроме этого, в указанный период не осуществляются привлечение юридических лиц и ИП к административной ответственности и изъятие из оборота винодельческой продукции в случае ее несоответствия указанным требованиям. 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bCs/>
          <w:i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 xml:space="preserve">С 1 марта </w:t>
      </w:r>
      <w:smartTag w:uri="urn:schemas-microsoft-com:office:smarttags" w:element="metricconverter">
        <w:smartTagPr>
          <w:attr w:name="ProductID" w:val="2022 г"/>
        </w:smartTagPr>
        <w:r w:rsidRPr="00EA487B">
          <w:rPr>
            <w:b/>
            <w:bCs/>
            <w:i/>
            <w:sz w:val="20"/>
            <w:szCs w:val="20"/>
          </w:rPr>
          <w:t>2022 г</w:t>
        </w:r>
      </w:smartTag>
      <w:r w:rsidRPr="00EA487B">
        <w:rPr>
          <w:b/>
          <w:bCs/>
          <w:i/>
          <w:sz w:val="20"/>
          <w:szCs w:val="20"/>
        </w:rPr>
        <w:t>. вводится в действие актуализированный регламент предоставления МЧС России государственной услуги по государственной регистрации маломерных судов, используемых в некоммерческих целях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EA487B">
        <w:rPr>
          <w:bCs/>
          <w:sz w:val="20"/>
          <w:szCs w:val="20"/>
        </w:rPr>
        <w:t>Административный регламент определяет сроки и последовательность административных процедур (действий) при предоставлении подразделениями Государственной инспекции по маломерным судам МЧС России государственной услуги, и устанавливает порядок взаимодействия между структурными подразделениями МЧС России, их должностными лицами, а также с заявителями, органами государственной власти, организациями.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EA487B">
        <w:rPr>
          <w:bCs/>
          <w:sz w:val="20"/>
          <w:szCs w:val="20"/>
        </w:rPr>
        <w:t>Приводится исчерпывающий перечень документов, необходимых для предоставления государственной услуги, исчерпывающий перечень оснований для приостановления или отказа в предоставлении государственной услуги, устанавливаются состав и сроки выполнения административных процедур (действий), требования к порядку их выполнения, в том числе, в электронной форме.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EA487B">
        <w:rPr>
          <w:bCs/>
          <w:sz w:val="20"/>
          <w:szCs w:val="20"/>
        </w:rPr>
        <w:t>За направление ранее выданных (направленных) в электронном виде документов, являющихся результатом предоставления государственной услуги, государственная пошлина не взимается.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EA487B">
        <w:rPr>
          <w:bCs/>
          <w:sz w:val="20"/>
          <w:szCs w:val="20"/>
        </w:rPr>
        <w:t>За выдачу выписки из реестра маломерных судов, содержащую информацию о заявителе, государственная пошлина не взимается.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EA487B">
        <w:rPr>
          <w:bCs/>
          <w:sz w:val="20"/>
          <w:szCs w:val="20"/>
        </w:rPr>
        <w:t>Государственная пошлина уплачивается заявителем до подачи заявления и (или) документов на предоставление государственной услуги либо до подачи соответствующих документов, за исключением случаев подачи заявления в электронном виде.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sz w:val="20"/>
          <w:szCs w:val="20"/>
          <w:shd w:val="clear" w:color="auto" w:fill="FFFFFF"/>
        </w:rPr>
      </w:pPr>
      <w:r w:rsidRPr="00EA487B">
        <w:rPr>
          <w:b/>
          <w:i/>
          <w:sz w:val="20"/>
          <w:szCs w:val="20"/>
          <w:shd w:val="clear" w:color="auto" w:fill="FFFFFF"/>
        </w:rPr>
        <w:t>Утвержден перечень поручений Президента РФ в связи с распространением коронавирусной инфекции.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Данный перечень был утвержден по итогам совещания с членами Правительства, состоявшегося 20 октября 2021 года.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 перечне поручений, в том числе: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кратное увеличение объемов тестирования населения, в том числе с использованием экспресс-тестов, с целью раннего выявления носителей коронавирусной инфекции;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наращивание темпов вакцинации населения против коронавирусной инфекции в субъектах РФ, в том числе лиц, вакцинированных ранее, а также лиц, переболевших данным заболеванием, обращая особое внимание на лиц в возрасте старше 60 лет и лиц, страдающих хроническими заболеваниями;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совместно со сторонами социального партнерства принятие и реализация рекомендаций по предоставлению работникам, проходящим вакцинацию против коронавирусной инфекции, двух оплачиваемых выходных дней. «</w:t>
      </w:r>
      <w:hyperlink r:id="rId45" w:history="1">
        <w:r w:rsidRPr="00EA487B">
          <w:rPr>
            <w:iCs/>
            <w:sz w:val="20"/>
            <w:szCs w:val="20"/>
          </w:rPr>
          <w:t>Перечень</w:t>
        </w:r>
      </w:hyperlink>
      <w:r w:rsidRPr="00EA487B">
        <w:rPr>
          <w:iCs/>
          <w:sz w:val="20"/>
          <w:szCs w:val="20"/>
        </w:rPr>
        <w:t xml:space="preserve"> поручений по итогам совещания с членами Правительства», утвержденный Президентом РФ 24.10.2021 № Пр-1998.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0"/>
          <w:szCs w:val="20"/>
        </w:rPr>
      </w:pPr>
      <w:r w:rsidRPr="00EA487B">
        <w:rPr>
          <w:b/>
          <w:bCs/>
          <w:i/>
          <w:iCs/>
          <w:sz w:val="20"/>
          <w:szCs w:val="20"/>
        </w:rPr>
        <w:t>О режимах гибкого и неполного рабочего времени.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 ходе трудовых отношений работодатели и работники сталкиваются с трудностями касательно режимов гибкого и неполного рабочего времени.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 данном вопросе необходимо руководствоваться следующими основными положениями, следующими из Трудового Кодекса РФ: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режим гибкого рабочего времени может устанавливаться как при приеме работника на работу, так и уже работающему работнику;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 течение фиксированного времени работник, работающий в режиме гибкого рабочего времени, обязан присутствовать на рабочем месте;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конкретная продолжительность составных элементов гибкого режима устанавливается по соглашению между работником и работодателем;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сверхурочными считаются часы, отработанные за пределами продолжительности рабочего времени работника, которому установлена норма выработки, обслуживания и т.п.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b/>
          <w:i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Вступили в силу подзаконные правила блокировки телефонных номеров заключенных.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lastRenderedPageBreak/>
        <w:t xml:space="preserve">Утверждены </w:t>
      </w:r>
      <w:hyperlink r:id="rId46" w:history="1">
        <w:r w:rsidRPr="00EA487B">
          <w:rPr>
            <w:sz w:val="20"/>
            <w:szCs w:val="20"/>
          </w:rPr>
          <w:t>правила</w:t>
        </w:r>
      </w:hyperlink>
      <w:r w:rsidRPr="00EA487B">
        <w:rPr>
          <w:sz w:val="20"/>
          <w:szCs w:val="20"/>
        </w:rPr>
        <w:t xml:space="preserve"> взаимодействия ФСИН и ее территориальных органов с операторами связи. Оно касается </w:t>
      </w:r>
      <w:hyperlink r:id="rId47" w:history="1">
        <w:r w:rsidRPr="00EA487B">
          <w:rPr>
            <w:sz w:val="20"/>
            <w:szCs w:val="20"/>
          </w:rPr>
          <w:t>блокировки</w:t>
        </w:r>
      </w:hyperlink>
      <w:r w:rsidRPr="00EA487B">
        <w:rPr>
          <w:sz w:val="20"/>
          <w:szCs w:val="20"/>
        </w:rPr>
        <w:t xml:space="preserve"> мобильных телефонных номеров, которые подозреваемые, обвиняемые или осужденные используют в СИЗО или в </w:t>
      </w:r>
      <w:hyperlink r:id="rId48" w:history="1">
        <w:r w:rsidRPr="00EA487B">
          <w:rPr>
            <w:sz w:val="20"/>
            <w:szCs w:val="20"/>
          </w:rPr>
          <w:t>исправительных учреждениях</w:t>
        </w:r>
      </w:hyperlink>
      <w:r w:rsidRPr="00EA487B">
        <w:rPr>
          <w:sz w:val="20"/>
          <w:szCs w:val="20"/>
        </w:rPr>
        <w:t>. Правила начали действовать 27 октября 2021.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 xml:space="preserve">Решение о прекращении связи </w:t>
      </w:r>
      <w:hyperlink r:id="rId49" w:history="1">
        <w:r w:rsidRPr="00EA487B">
          <w:rPr>
            <w:sz w:val="20"/>
            <w:szCs w:val="20"/>
          </w:rPr>
          <w:t>составят</w:t>
        </w:r>
      </w:hyperlink>
      <w:r w:rsidRPr="00EA487B">
        <w:rPr>
          <w:sz w:val="20"/>
          <w:szCs w:val="20"/>
        </w:rPr>
        <w:t xml:space="preserve"> по специальной </w:t>
      </w:r>
      <w:hyperlink r:id="rId50" w:history="1">
        <w:r w:rsidRPr="00EA487B">
          <w:rPr>
            <w:sz w:val="20"/>
            <w:szCs w:val="20"/>
          </w:rPr>
          <w:t>форме</w:t>
        </w:r>
      </w:hyperlink>
      <w:r w:rsidRPr="00EA487B">
        <w:rPr>
          <w:sz w:val="20"/>
          <w:szCs w:val="20"/>
        </w:rPr>
        <w:t xml:space="preserve"> и </w:t>
      </w:r>
      <w:hyperlink r:id="rId51" w:history="1">
        <w:r w:rsidRPr="00EA487B">
          <w:rPr>
            <w:sz w:val="20"/>
            <w:szCs w:val="20"/>
          </w:rPr>
          <w:t>направят</w:t>
        </w:r>
      </w:hyperlink>
      <w:r w:rsidRPr="00EA487B">
        <w:rPr>
          <w:sz w:val="20"/>
          <w:szCs w:val="20"/>
        </w:rPr>
        <w:t xml:space="preserve"> оператору по отдельной электронной почте или на бумаге.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 xml:space="preserve">Прекратить связь </w:t>
      </w:r>
      <w:hyperlink r:id="rId52" w:history="1">
        <w:r w:rsidRPr="00EA487B">
          <w:rPr>
            <w:sz w:val="20"/>
            <w:szCs w:val="20"/>
          </w:rPr>
          <w:t>нужно</w:t>
        </w:r>
      </w:hyperlink>
      <w:r w:rsidRPr="00EA487B">
        <w:rPr>
          <w:sz w:val="20"/>
          <w:szCs w:val="20"/>
        </w:rPr>
        <w:t xml:space="preserve"> в срок, который укажут в решении, но не позднее 3 суток с момента его получения. Затем не позднее 12 часов после блокировки следует известить о ней </w:t>
      </w:r>
      <w:hyperlink r:id="rId53" w:history="1">
        <w:r w:rsidRPr="00EA487B">
          <w:rPr>
            <w:sz w:val="20"/>
            <w:szCs w:val="20"/>
          </w:rPr>
          <w:t>уполномоченного руководителя</w:t>
        </w:r>
      </w:hyperlink>
      <w:r w:rsidRPr="00EA487B">
        <w:rPr>
          <w:sz w:val="20"/>
          <w:szCs w:val="20"/>
        </w:rPr>
        <w:t xml:space="preserve"> ФСИН. Передать информацию необходимо по отдельной электронной почте или в бумажном виде. 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A487B">
        <w:rPr>
          <w:sz w:val="20"/>
          <w:szCs w:val="20"/>
        </w:rPr>
        <w:t>Правила вступили в силу 27.10.2021года.</w:t>
      </w:r>
      <w:r w:rsidRPr="00EA487B">
        <w:rPr>
          <w:i/>
          <w:iCs/>
          <w:sz w:val="20"/>
          <w:szCs w:val="20"/>
        </w:rPr>
        <w:t xml:space="preserve"> </w:t>
      </w:r>
      <w:hyperlink r:id="rId54" w:history="1">
        <w:r w:rsidRPr="00EA487B">
          <w:rPr>
            <w:iCs/>
            <w:sz w:val="20"/>
            <w:szCs w:val="20"/>
          </w:rPr>
          <w:t>Постановление</w:t>
        </w:r>
      </w:hyperlink>
      <w:r w:rsidRPr="00EA487B">
        <w:rPr>
          <w:iCs/>
          <w:sz w:val="20"/>
          <w:szCs w:val="20"/>
        </w:rPr>
        <w:t xml:space="preserve"> Правительства РФ от 15.10.2021 N 1751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i/>
          <w:iCs/>
          <w:sz w:val="20"/>
          <w:szCs w:val="20"/>
        </w:rPr>
      </w:pPr>
      <w:r w:rsidRPr="00EA487B">
        <w:rPr>
          <w:i/>
          <w:sz w:val="20"/>
          <w:szCs w:val="20"/>
          <w:shd w:val="clear" w:color="auto" w:fill="FFFFFF"/>
        </w:rPr>
        <w:t>У</w:t>
      </w:r>
      <w:r w:rsidRPr="00EA487B">
        <w:rPr>
          <w:b/>
          <w:bCs/>
          <w:i/>
          <w:iCs/>
          <w:sz w:val="20"/>
          <w:szCs w:val="20"/>
        </w:rPr>
        <w:t>тверждена форма сертификата о вакцинации против COVID-19.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С 8 ноября 2021 года граждане после того, как переболеют коронавирусом или полностью вакцинируются от него, получат сертификаты по специальной форме.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 xml:space="preserve">Документ создадут автоматически на Госуслугах не позднее 3 дней после внесения соответствующих сведений в </w:t>
      </w:r>
      <w:hyperlink r:id="rId55" w:history="1">
        <w:r w:rsidRPr="00EA487B">
          <w:rPr>
            <w:iCs/>
            <w:sz w:val="20"/>
            <w:szCs w:val="20"/>
          </w:rPr>
          <w:t>информационный ресурс Минздрава</w:t>
        </w:r>
      </w:hyperlink>
      <w:r w:rsidRPr="00EA487B">
        <w:rPr>
          <w:iCs/>
          <w:sz w:val="20"/>
          <w:szCs w:val="20"/>
        </w:rPr>
        <w:t>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 нем станут отображать в том числе данные: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- о гражданине - Ф.И.О., дата рождения, данные паспорта и т.д.;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- завершении вакцинации против COVID-19 с датой ее проведения и сведениями о препарате;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- перенесенном заболевании;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- медицинских противопоказаниях к прививке (формируют с 1 марта 2022 года).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 левом верхнем углу сертификата предусмотрели место для QR-кода. Он подтверждает наличие сведений в информационном ресурсе.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Граждане также смогут получить документ на бумаге, например через МФЦ.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 xml:space="preserve">Действующие сертификаты автоматически переоформят на Госуслугах до 1 марта 2022 года. </w:t>
      </w:r>
      <w:hyperlink r:id="rId56" w:history="1">
        <w:r w:rsidRPr="00EA487B">
          <w:rPr>
            <w:iCs/>
            <w:sz w:val="20"/>
            <w:szCs w:val="20"/>
          </w:rPr>
          <w:t>Приказ</w:t>
        </w:r>
      </w:hyperlink>
      <w:r w:rsidRPr="00EA487B">
        <w:rPr>
          <w:iCs/>
          <w:sz w:val="20"/>
          <w:szCs w:val="20"/>
        </w:rPr>
        <w:t xml:space="preserve"> Минздрава России от 22.10.2021 N 1006н.</w:t>
      </w:r>
    </w:p>
    <w:p w:rsidR="00EA487B" w:rsidRPr="00EA487B" w:rsidRDefault="00EA487B" w:rsidP="00EA487B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А</w:t>
      </w:r>
      <w:r w:rsidRPr="00EA487B">
        <w:rPr>
          <w:b/>
          <w:bCs/>
          <w:i/>
          <w:iCs/>
          <w:sz w:val="20"/>
          <w:szCs w:val="20"/>
        </w:rPr>
        <w:t>ктуальные вопросы судебной практики, возникшие при рассмотрении, дел о защите прав потребителей в 2020-2021 годах.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bCs/>
          <w:iCs/>
          <w:sz w:val="20"/>
          <w:szCs w:val="20"/>
        </w:rPr>
      </w:pPr>
      <w:r w:rsidRPr="00EA487B">
        <w:rPr>
          <w:bCs/>
          <w:iCs/>
          <w:sz w:val="20"/>
          <w:szCs w:val="20"/>
        </w:rPr>
        <w:t>С 20 октября 2021 Верховным судом были сформулированы позиции, из которых должны исходить судьи по всей территории Российской Федерации при принятии решений: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Подрядчик, принявший от заказчика полностью или частично оплату работ, не вправе недобросовестно ссылаться на то, что договор подряда не был заключен;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Туроператор отвечает за неисполнение или ненадлежащее исполнение обязательств по договору о реализации туристского продукта независимо от условий агентского договора и исполнения их турагентом;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возмещение (полное или частичное) потребителю стоимости утраченного при перевозке товара не является основанием для отказа в компенсации морального вреда;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center"/>
        <w:rPr>
          <w:iCs/>
          <w:sz w:val="20"/>
          <w:szCs w:val="20"/>
        </w:rPr>
      </w:pPr>
      <w:r w:rsidRPr="00EA487B">
        <w:rPr>
          <w:b/>
          <w:bCs/>
          <w:i/>
          <w:sz w:val="20"/>
          <w:szCs w:val="20"/>
        </w:rPr>
        <w:t>З</w:t>
      </w:r>
      <w:r w:rsidRPr="00EA487B">
        <w:rPr>
          <w:b/>
          <w:bCs/>
          <w:i/>
          <w:iCs/>
          <w:sz w:val="20"/>
          <w:szCs w:val="20"/>
        </w:rPr>
        <w:t>а необоснованный отказ страховой организации от заключения договора ОСАГО такую организацию можно привлечь к административной ответственности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Функциональные подразделения страховщика, в котором в соответствии со страховым законодательством должны быть оказаны услуги по заключению договора ОСАГО, согласно требованиям законодательства об ОСАГО, предполагает безусловное обеспечение возможности для владельцев транспортных средств заключения договора ОСАГО.</w:t>
      </w:r>
    </w:p>
    <w:p w:rsidR="00EA487B" w:rsidRPr="00EA487B" w:rsidRDefault="00EA487B" w:rsidP="00EA487B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EA487B">
        <w:rPr>
          <w:iCs/>
          <w:sz w:val="20"/>
          <w:szCs w:val="20"/>
        </w:rPr>
        <w:t>Необоснованный отказ страховой организации от заключения договора ОСАГО является основанием для применения административных мер, предусмотренных статьей 15.34.1 КоАП РФ.</w:t>
      </w:r>
    </w:p>
    <w:p w:rsidR="00EA487B" w:rsidRPr="00EA487B" w:rsidRDefault="00EA487B" w:rsidP="00EA487B">
      <w:pPr>
        <w:jc w:val="center"/>
        <w:rPr>
          <w:rFonts w:ascii="Calibri" w:eastAsia="Calibri" w:hAnsi="Calibri"/>
          <w:sz w:val="28"/>
          <w:szCs w:val="28"/>
        </w:rPr>
      </w:pPr>
    </w:p>
    <w:p w:rsidR="00EA487B" w:rsidRDefault="00EA487B" w:rsidP="00873C71">
      <w:pPr>
        <w:tabs>
          <w:tab w:val="left" w:pos="3045"/>
        </w:tabs>
        <w:rPr>
          <w:sz w:val="18"/>
          <w:szCs w:val="18"/>
        </w:rPr>
      </w:pPr>
    </w:p>
    <w:p w:rsidR="00744D78" w:rsidRDefault="00744D78" w:rsidP="00873C71">
      <w:pPr>
        <w:tabs>
          <w:tab w:val="left" w:pos="3045"/>
        </w:tabs>
        <w:rPr>
          <w:sz w:val="18"/>
          <w:szCs w:val="18"/>
        </w:rPr>
      </w:pPr>
    </w:p>
    <w:p w:rsidR="00F57237" w:rsidRDefault="00F57237" w:rsidP="00EA487B">
      <w:pPr>
        <w:pStyle w:val="a4"/>
        <w:rPr>
          <w:sz w:val="18"/>
          <w:szCs w:val="18"/>
        </w:rPr>
      </w:pPr>
    </w:p>
    <w:p w:rsidR="00EA487B" w:rsidRDefault="00F57237" w:rsidP="00EA487B">
      <w:pPr>
        <w:pStyle w:val="a4"/>
      </w:pPr>
      <w:r>
        <w:rPr>
          <w:sz w:val="18"/>
          <w:szCs w:val="18"/>
        </w:rPr>
        <w:br w:type="page"/>
      </w:r>
      <w:r w:rsidR="002D0BBC">
        <w:rPr>
          <w:noProof/>
          <w:sz w:val="20"/>
          <w:lang w:eastAsia="ru-RU"/>
        </w:rPr>
        <w:lastRenderedPageBreak/>
        <w:drawing>
          <wp:inline distT="0" distB="0" distL="0" distR="0">
            <wp:extent cx="6305550" cy="9553575"/>
            <wp:effectExtent l="0" t="0" r="0" b="952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BBC">
        <w:rPr>
          <w:noProof/>
          <w:sz w:val="20"/>
          <w:lang w:eastAsia="ru-RU"/>
        </w:rPr>
        <w:lastRenderedPageBreak/>
        <w:drawing>
          <wp:inline distT="0" distB="0" distL="0" distR="0">
            <wp:extent cx="5762625" cy="9505950"/>
            <wp:effectExtent l="0" t="0" r="9525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D78">
        <w:rPr>
          <w:sz w:val="18"/>
          <w:szCs w:val="18"/>
        </w:rPr>
        <w:br w:type="page"/>
      </w:r>
    </w:p>
    <w:p w:rsidR="00100D1D" w:rsidRPr="00873C71" w:rsidRDefault="00100D1D" w:rsidP="00425BE1">
      <w:pPr>
        <w:tabs>
          <w:tab w:val="left" w:pos="3045"/>
        </w:tabs>
        <w:jc w:val="center"/>
        <w:rPr>
          <w:b/>
          <w:sz w:val="18"/>
          <w:szCs w:val="18"/>
        </w:rPr>
      </w:pPr>
    </w:p>
    <w:p w:rsidR="00A83CD1" w:rsidRPr="00873C71" w:rsidRDefault="00100D1D" w:rsidP="00100D1D">
      <w:pPr>
        <w:tabs>
          <w:tab w:val="left" w:pos="3045"/>
        </w:tabs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Учредитель: Администрация муниципального образования Белогорский сельсовет</w:t>
      </w:r>
    </w:p>
    <w:p w:rsidR="00A83CD1" w:rsidRPr="00873C71" w:rsidRDefault="00A83CD1" w:rsidP="00A83CD1">
      <w:pPr>
        <w:tabs>
          <w:tab w:val="left" w:pos="3930"/>
        </w:tabs>
        <w:jc w:val="center"/>
        <w:rPr>
          <w:sz w:val="18"/>
          <w:szCs w:val="18"/>
        </w:rPr>
      </w:pPr>
      <w:r w:rsidRPr="00873C71">
        <w:rPr>
          <w:sz w:val="18"/>
          <w:szCs w:val="18"/>
        </w:rPr>
        <w:t xml:space="preserve">    Адрес: 461342, пос. Белогорский, ул.</w:t>
      </w:r>
      <w:r w:rsidR="00494A89" w:rsidRPr="00873C71">
        <w:rPr>
          <w:sz w:val="18"/>
          <w:szCs w:val="18"/>
        </w:rPr>
        <w:t xml:space="preserve"> </w:t>
      </w:r>
      <w:r w:rsidRPr="00873C71">
        <w:rPr>
          <w:sz w:val="18"/>
          <w:szCs w:val="18"/>
        </w:rPr>
        <w:t>Школьная, 1,  Беляевского района Оренбургской области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И.В. Карих, телефон/факс (353 34)  62-1-32; (353 34)  62-1-46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 xml:space="preserve">                  </w:t>
      </w:r>
    </w:p>
    <w:p w:rsidR="00A83CD1" w:rsidRPr="00873C71" w:rsidRDefault="00A83CD1" w:rsidP="00A83CD1">
      <w:pPr>
        <w:jc w:val="center"/>
        <w:rPr>
          <w:sz w:val="18"/>
          <w:szCs w:val="18"/>
        </w:rPr>
      </w:pPr>
      <w:r w:rsidRPr="00873C71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A83CD1" w:rsidRPr="00873C71" w:rsidRDefault="00A83CD1" w:rsidP="00A83CD1">
      <w:pPr>
        <w:jc w:val="center"/>
        <w:rPr>
          <w:sz w:val="18"/>
          <w:szCs w:val="18"/>
        </w:rPr>
      </w:pPr>
      <w:r w:rsidRPr="00873C71">
        <w:rPr>
          <w:sz w:val="18"/>
          <w:szCs w:val="18"/>
        </w:rPr>
        <w:t>не подлежащая публикации в средствах массовой информации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Газета выходит по мере необходимости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Тираж  10.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Время подписания по графику 16-00 час.</w:t>
      </w:r>
    </w:p>
    <w:p w:rsidR="00A83CD1" w:rsidRPr="00873C71" w:rsidRDefault="00A83CD1" w:rsidP="00A83CD1">
      <w:pPr>
        <w:jc w:val="center"/>
        <w:rPr>
          <w:b/>
          <w:sz w:val="18"/>
          <w:szCs w:val="18"/>
        </w:rPr>
      </w:pPr>
      <w:r w:rsidRPr="00873C71">
        <w:rPr>
          <w:b/>
          <w:sz w:val="18"/>
          <w:szCs w:val="18"/>
        </w:rPr>
        <w:t>Номер фактически подписан в 16-00 час.</w:t>
      </w:r>
    </w:p>
    <w:p w:rsidR="00A83CD1" w:rsidRPr="00873C71" w:rsidRDefault="00A83CD1" w:rsidP="00A83CD1">
      <w:pPr>
        <w:jc w:val="center"/>
        <w:rPr>
          <w:sz w:val="18"/>
          <w:szCs w:val="18"/>
        </w:rPr>
      </w:pPr>
      <w:r w:rsidRPr="00873C71">
        <w:rPr>
          <w:b/>
          <w:sz w:val="18"/>
          <w:szCs w:val="18"/>
        </w:rPr>
        <w:t xml:space="preserve">Бесплатно   </w:t>
      </w:r>
    </w:p>
    <w:p w:rsidR="00A83CD1" w:rsidRPr="00873C71" w:rsidRDefault="00A83CD1" w:rsidP="00CA53C4">
      <w:pPr>
        <w:tabs>
          <w:tab w:val="left" w:pos="0"/>
        </w:tabs>
        <w:spacing w:after="160" w:line="259" w:lineRule="auto"/>
        <w:rPr>
          <w:rFonts w:eastAsia="Calibri"/>
          <w:sz w:val="18"/>
          <w:szCs w:val="18"/>
          <w:lang w:eastAsia="en-US"/>
        </w:rPr>
      </w:pPr>
    </w:p>
    <w:sectPr w:rsidR="00A83CD1" w:rsidRPr="00873C71" w:rsidSect="00F57237">
      <w:footerReference w:type="even" r:id="rId59"/>
      <w:footerReference w:type="default" r:id="rId60"/>
      <w:pgSz w:w="11906" w:h="16838"/>
      <w:pgMar w:top="426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A0" w:rsidRDefault="003166A0">
      <w:r>
        <w:separator/>
      </w:r>
    </w:p>
  </w:endnote>
  <w:endnote w:type="continuationSeparator" w:id="0">
    <w:p w:rsidR="003166A0" w:rsidRDefault="003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6B" w:rsidRDefault="00322C6B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22C6B" w:rsidRDefault="00322C6B" w:rsidP="00B55901">
    <w:pPr>
      <w:pStyle w:val="ae"/>
      <w:ind w:right="360"/>
    </w:pPr>
  </w:p>
  <w:p w:rsidR="00322C6B" w:rsidRDefault="00322C6B"/>
  <w:p w:rsidR="00322C6B" w:rsidRDefault="00322C6B"/>
  <w:p w:rsidR="00322C6B" w:rsidRDefault="00322C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6B" w:rsidRDefault="00322C6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D0BBC">
      <w:rPr>
        <w:noProof/>
      </w:rPr>
      <w:t>17</w:t>
    </w:r>
    <w:r>
      <w:fldChar w:fldCharType="end"/>
    </w:r>
  </w:p>
  <w:p w:rsidR="00322C6B" w:rsidRDefault="00322C6B"/>
  <w:p w:rsidR="00322C6B" w:rsidRDefault="00322C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6B" w:rsidRDefault="00322C6B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22C6B" w:rsidRDefault="00322C6B" w:rsidP="00B55901">
    <w:pPr>
      <w:pStyle w:val="ae"/>
      <w:ind w:right="360"/>
    </w:pPr>
  </w:p>
  <w:p w:rsidR="00322C6B" w:rsidRDefault="00322C6B"/>
  <w:p w:rsidR="00322C6B" w:rsidRDefault="00322C6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6B" w:rsidRDefault="00322C6B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D0BBC">
      <w:rPr>
        <w:noProof/>
      </w:rPr>
      <w:t>27</w:t>
    </w:r>
    <w:r>
      <w:fldChar w:fldCharType="end"/>
    </w:r>
  </w:p>
  <w:p w:rsidR="00322C6B" w:rsidRDefault="00322C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A0" w:rsidRDefault="003166A0">
      <w:r>
        <w:separator/>
      </w:r>
    </w:p>
  </w:footnote>
  <w:footnote w:type="continuationSeparator" w:id="0">
    <w:p w:rsidR="003166A0" w:rsidRDefault="0031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96595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3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>
    <w:nsid w:val="02010807"/>
    <w:multiLevelType w:val="hybridMultilevel"/>
    <w:tmpl w:val="68A4D29E"/>
    <w:lvl w:ilvl="0" w:tplc="00CCD15E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C3E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14F1C"/>
    <w:multiLevelType w:val="hybridMultilevel"/>
    <w:tmpl w:val="3C34F060"/>
    <w:lvl w:ilvl="0" w:tplc="2050E754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24931B1"/>
    <w:multiLevelType w:val="hybridMultilevel"/>
    <w:tmpl w:val="0B1A35F2"/>
    <w:lvl w:ilvl="0" w:tplc="52A4C0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57902BA"/>
    <w:multiLevelType w:val="hybridMultilevel"/>
    <w:tmpl w:val="8E22581E"/>
    <w:lvl w:ilvl="0" w:tplc="D5721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AAE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A06E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2653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2ADF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C629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C6E8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C200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8472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6101D71"/>
    <w:multiLevelType w:val="multilevel"/>
    <w:tmpl w:val="3CA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25B8413C"/>
    <w:multiLevelType w:val="hybridMultilevel"/>
    <w:tmpl w:val="1E18C408"/>
    <w:lvl w:ilvl="0" w:tplc="51B4EA6E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DD7548C"/>
    <w:multiLevelType w:val="hybridMultilevel"/>
    <w:tmpl w:val="CF50AC6C"/>
    <w:lvl w:ilvl="0" w:tplc="F14481E6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2DD75D2B"/>
    <w:multiLevelType w:val="singleLevel"/>
    <w:tmpl w:val="B2E6CCAC"/>
    <w:lvl w:ilvl="0">
      <w:start w:val="2"/>
      <w:numFmt w:val="decimal"/>
      <w:lvlText w:val="%1)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0295762"/>
    <w:multiLevelType w:val="multilevel"/>
    <w:tmpl w:val="DEDC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1AD7F04"/>
    <w:multiLevelType w:val="singleLevel"/>
    <w:tmpl w:val="0A828CB4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A4116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EB444E7"/>
    <w:multiLevelType w:val="hybridMultilevel"/>
    <w:tmpl w:val="B8B47018"/>
    <w:lvl w:ilvl="0" w:tplc="6BE83514">
      <w:start w:val="2"/>
      <w:numFmt w:val="decimal"/>
      <w:lvlText w:val="%1."/>
      <w:lvlJc w:val="left"/>
      <w:pPr>
        <w:ind w:left="12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21B57"/>
    <w:multiLevelType w:val="multilevel"/>
    <w:tmpl w:val="DEDC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DC2483"/>
    <w:multiLevelType w:val="hybridMultilevel"/>
    <w:tmpl w:val="35E27CAC"/>
    <w:lvl w:ilvl="0" w:tplc="34807A34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91D52"/>
    <w:multiLevelType w:val="multilevel"/>
    <w:tmpl w:val="DEDC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205BF5"/>
    <w:multiLevelType w:val="multilevel"/>
    <w:tmpl w:val="864ED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27">
    <w:nsid w:val="5A966F63"/>
    <w:multiLevelType w:val="hybridMultilevel"/>
    <w:tmpl w:val="69FEAC30"/>
    <w:lvl w:ilvl="0" w:tplc="90EC3FEA">
      <w:start w:val="2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6CD1561B"/>
    <w:multiLevelType w:val="multilevel"/>
    <w:tmpl w:val="336A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0759A6"/>
    <w:multiLevelType w:val="multilevel"/>
    <w:tmpl w:val="F15C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71525"/>
    <w:multiLevelType w:val="multilevel"/>
    <w:tmpl w:val="6B88C75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BCA55AA"/>
    <w:multiLevelType w:val="hybridMultilevel"/>
    <w:tmpl w:val="9B22E9D2"/>
    <w:lvl w:ilvl="0" w:tplc="132AB698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</w:num>
  <w:num w:numId="9">
    <w:abstractNumId w:val="10"/>
  </w:num>
  <w:num w:numId="10">
    <w:abstractNumId w:val="8"/>
  </w:num>
  <w:num w:numId="11">
    <w:abstractNumId w:val="29"/>
  </w:num>
  <w:num w:numId="12">
    <w:abstractNumId w:val="28"/>
  </w:num>
  <w:num w:numId="13">
    <w:abstractNumId w:val="23"/>
  </w:num>
  <w:num w:numId="14">
    <w:abstractNumId w:val="30"/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15"/>
    <w:lvlOverride w:ilvl="0">
      <w:startOverride w:val="2"/>
    </w:lvlOverride>
  </w:num>
  <w:num w:numId="21">
    <w:abstractNumId w:val="17"/>
    <w:lvlOverride w:ilvl="0">
      <w:startOverride w:val="1"/>
    </w:lvlOverride>
  </w:num>
  <w:num w:numId="22">
    <w:abstractNumId w:val="24"/>
  </w:num>
  <w:num w:numId="23">
    <w:abstractNumId w:val="3"/>
  </w:num>
  <w:num w:numId="24">
    <w:abstractNumId w:val="33"/>
  </w:num>
  <w:num w:numId="25">
    <w:abstractNumId w:val="16"/>
  </w:num>
  <w:num w:numId="26">
    <w:abstractNumId w:val="21"/>
  </w:num>
  <w:num w:numId="27">
    <w:abstractNumId w:val="25"/>
  </w:num>
  <w:num w:numId="28">
    <w:abstractNumId w:val="4"/>
  </w:num>
  <w:num w:numId="29">
    <w:abstractNumId w:val="19"/>
  </w:num>
  <w:num w:numId="30">
    <w:abstractNumId w:val="27"/>
  </w:num>
  <w:num w:numId="31">
    <w:abstractNumId w:val="14"/>
  </w:num>
  <w:num w:numId="32">
    <w:abstractNumId w:val="7"/>
  </w:num>
  <w:num w:numId="33">
    <w:abstractNumId w:val="13"/>
  </w:num>
  <w:num w:numId="34">
    <w:abstractNumId w:val="31"/>
  </w:num>
  <w:num w:numId="35">
    <w:abstractNumId w:val="32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536"/>
    <w:rsid w:val="00030E85"/>
    <w:rsid w:val="000329E9"/>
    <w:rsid w:val="0004769E"/>
    <w:rsid w:val="00057872"/>
    <w:rsid w:val="00063A0E"/>
    <w:rsid w:val="00067DCB"/>
    <w:rsid w:val="00076736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5104"/>
    <w:rsid w:val="00197987"/>
    <w:rsid w:val="001C0DA8"/>
    <w:rsid w:val="001C2D4A"/>
    <w:rsid w:val="001C3BF4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49E0"/>
    <w:rsid w:val="00220270"/>
    <w:rsid w:val="002207FF"/>
    <w:rsid w:val="00223C79"/>
    <w:rsid w:val="00225ABC"/>
    <w:rsid w:val="00226EA2"/>
    <w:rsid w:val="00243066"/>
    <w:rsid w:val="00254BF4"/>
    <w:rsid w:val="00260AA8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BBC"/>
    <w:rsid w:val="002D6BD0"/>
    <w:rsid w:val="002F4B6C"/>
    <w:rsid w:val="002F7A46"/>
    <w:rsid w:val="00303C67"/>
    <w:rsid w:val="00312C3D"/>
    <w:rsid w:val="00312CC2"/>
    <w:rsid w:val="003166A0"/>
    <w:rsid w:val="00322C6B"/>
    <w:rsid w:val="00330AE9"/>
    <w:rsid w:val="00344569"/>
    <w:rsid w:val="0035737C"/>
    <w:rsid w:val="003576FF"/>
    <w:rsid w:val="0036090F"/>
    <w:rsid w:val="00362E09"/>
    <w:rsid w:val="00375954"/>
    <w:rsid w:val="00375D17"/>
    <w:rsid w:val="00383442"/>
    <w:rsid w:val="00395089"/>
    <w:rsid w:val="003A3C0E"/>
    <w:rsid w:val="003B21A5"/>
    <w:rsid w:val="003C434A"/>
    <w:rsid w:val="003C461E"/>
    <w:rsid w:val="003D4BAE"/>
    <w:rsid w:val="003E1F5B"/>
    <w:rsid w:val="003F2492"/>
    <w:rsid w:val="003F63F9"/>
    <w:rsid w:val="003F641E"/>
    <w:rsid w:val="00400984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16F36"/>
    <w:rsid w:val="0052490F"/>
    <w:rsid w:val="00531454"/>
    <w:rsid w:val="00535039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7643B"/>
    <w:rsid w:val="00584C5A"/>
    <w:rsid w:val="00585024"/>
    <w:rsid w:val="00595E6D"/>
    <w:rsid w:val="005962CB"/>
    <w:rsid w:val="005A28D3"/>
    <w:rsid w:val="005B182E"/>
    <w:rsid w:val="005B2DC4"/>
    <w:rsid w:val="005B6F94"/>
    <w:rsid w:val="005D2776"/>
    <w:rsid w:val="005D42BE"/>
    <w:rsid w:val="005F3CA4"/>
    <w:rsid w:val="00600779"/>
    <w:rsid w:val="0060737E"/>
    <w:rsid w:val="00607BAD"/>
    <w:rsid w:val="00621552"/>
    <w:rsid w:val="00622672"/>
    <w:rsid w:val="00623B9F"/>
    <w:rsid w:val="006374E4"/>
    <w:rsid w:val="00652B3D"/>
    <w:rsid w:val="006638BE"/>
    <w:rsid w:val="006659E7"/>
    <w:rsid w:val="0068158D"/>
    <w:rsid w:val="00682BF6"/>
    <w:rsid w:val="00690539"/>
    <w:rsid w:val="006938D2"/>
    <w:rsid w:val="006A29EF"/>
    <w:rsid w:val="006C13C3"/>
    <w:rsid w:val="006C4DDE"/>
    <w:rsid w:val="006D1386"/>
    <w:rsid w:val="006E5BC1"/>
    <w:rsid w:val="006E6486"/>
    <w:rsid w:val="00705323"/>
    <w:rsid w:val="0072426E"/>
    <w:rsid w:val="00732B12"/>
    <w:rsid w:val="00736D9C"/>
    <w:rsid w:val="00740ADD"/>
    <w:rsid w:val="00742747"/>
    <w:rsid w:val="00742802"/>
    <w:rsid w:val="00744D7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78C3"/>
    <w:rsid w:val="007C1FE6"/>
    <w:rsid w:val="007E21E2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43352"/>
    <w:rsid w:val="008560BB"/>
    <w:rsid w:val="00860394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D29AC"/>
    <w:rsid w:val="008D3862"/>
    <w:rsid w:val="008E6961"/>
    <w:rsid w:val="008F0589"/>
    <w:rsid w:val="008F0FDF"/>
    <w:rsid w:val="008F17DC"/>
    <w:rsid w:val="008F1CCA"/>
    <w:rsid w:val="009104DC"/>
    <w:rsid w:val="00927D45"/>
    <w:rsid w:val="00933297"/>
    <w:rsid w:val="00934341"/>
    <w:rsid w:val="00945EBE"/>
    <w:rsid w:val="0097030C"/>
    <w:rsid w:val="00972DE3"/>
    <w:rsid w:val="009910AE"/>
    <w:rsid w:val="00995AB8"/>
    <w:rsid w:val="00997E74"/>
    <w:rsid w:val="009A2249"/>
    <w:rsid w:val="009A261E"/>
    <w:rsid w:val="009A418E"/>
    <w:rsid w:val="009B0803"/>
    <w:rsid w:val="009B2A03"/>
    <w:rsid w:val="009B60AA"/>
    <w:rsid w:val="009D1AEB"/>
    <w:rsid w:val="009D5108"/>
    <w:rsid w:val="009E79A6"/>
    <w:rsid w:val="009F186F"/>
    <w:rsid w:val="00A03B82"/>
    <w:rsid w:val="00A12DC7"/>
    <w:rsid w:val="00A13D80"/>
    <w:rsid w:val="00A13E27"/>
    <w:rsid w:val="00A157C0"/>
    <w:rsid w:val="00A21D4C"/>
    <w:rsid w:val="00A30BF6"/>
    <w:rsid w:val="00A43147"/>
    <w:rsid w:val="00A44021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7586"/>
    <w:rsid w:val="00B109FA"/>
    <w:rsid w:val="00B150AE"/>
    <w:rsid w:val="00B2605A"/>
    <w:rsid w:val="00B26657"/>
    <w:rsid w:val="00B349D3"/>
    <w:rsid w:val="00B350B2"/>
    <w:rsid w:val="00B427D4"/>
    <w:rsid w:val="00B507E8"/>
    <w:rsid w:val="00B55901"/>
    <w:rsid w:val="00B60CB0"/>
    <w:rsid w:val="00B72328"/>
    <w:rsid w:val="00B848F6"/>
    <w:rsid w:val="00BB42A3"/>
    <w:rsid w:val="00BC207E"/>
    <w:rsid w:val="00BC5DB7"/>
    <w:rsid w:val="00BD71AE"/>
    <w:rsid w:val="00BE26E0"/>
    <w:rsid w:val="00C11E96"/>
    <w:rsid w:val="00C13A4F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C04DD"/>
    <w:rsid w:val="00CC4F25"/>
    <w:rsid w:val="00CC6D96"/>
    <w:rsid w:val="00CD45EF"/>
    <w:rsid w:val="00CD52CF"/>
    <w:rsid w:val="00CD59AE"/>
    <w:rsid w:val="00CF11E0"/>
    <w:rsid w:val="00CF21A3"/>
    <w:rsid w:val="00CF4384"/>
    <w:rsid w:val="00CF48B8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63EB"/>
    <w:rsid w:val="00E061FB"/>
    <w:rsid w:val="00E13872"/>
    <w:rsid w:val="00E17F87"/>
    <w:rsid w:val="00E22192"/>
    <w:rsid w:val="00E2262D"/>
    <w:rsid w:val="00E2747D"/>
    <w:rsid w:val="00E34348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F01D69"/>
    <w:rsid w:val="00F060EC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5DB1"/>
    <w:rPr>
      <w:sz w:val="28"/>
    </w:rPr>
  </w:style>
  <w:style w:type="character" w:customStyle="1" w:styleId="30">
    <w:name w:val="Заголовок 3 Знак"/>
    <w:link w:val="3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uiPriority w:val="9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uiPriority w:val="99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3">
    <w:name w:val="Прижатый влево"/>
    <w:basedOn w:val="a"/>
    <w:next w:val="a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4">
    <w:name w:val="Не вступил в силу"/>
    <w:rsid w:val="004E3DEF"/>
    <w:rPr>
      <w:color w:val="008080"/>
      <w:sz w:val="22"/>
      <w:szCs w:val="22"/>
    </w:rPr>
  </w:style>
  <w:style w:type="paragraph" w:customStyle="1" w:styleId="af5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7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8">
    <w:name w:val="List Paragraph"/>
    <w:basedOn w:val="a"/>
    <w:link w:val="af9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a">
    <w:name w:val="Body Text First Indent"/>
    <w:basedOn w:val="a6"/>
    <w:link w:val="afb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b">
    <w:name w:val="Красная строка Знак"/>
    <w:link w:val="afa"/>
    <w:rsid w:val="007B78C3"/>
    <w:rPr>
      <w:sz w:val="24"/>
      <w:szCs w:val="24"/>
    </w:rPr>
  </w:style>
  <w:style w:type="character" w:customStyle="1" w:styleId="afc">
    <w:name w:val="Цветовое выделение"/>
    <w:rsid w:val="007B78C3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e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e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0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2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4">
    <w:name w:val="Document Map"/>
    <w:basedOn w:val="a"/>
    <w:link w:val="aff5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link w:val="aff4"/>
    <w:rsid w:val="00DF63EB"/>
    <w:rPr>
      <w:rFonts w:ascii="Tahoma" w:hAnsi="Tahoma" w:cs="Tahoma"/>
      <w:sz w:val="16"/>
      <w:szCs w:val="16"/>
    </w:rPr>
  </w:style>
  <w:style w:type="character" w:styleId="aff6">
    <w:name w:val="annotation reference"/>
    <w:rsid w:val="00DF63EB"/>
    <w:rPr>
      <w:sz w:val="16"/>
      <w:szCs w:val="16"/>
    </w:rPr>
  </w:style>
  <w:style w:type="paragraph" w:styleId="aff7">
    <w:name w:val="annotation text"/>
    <w:basedOn w:val="a"/>
    <w:link w:val="aff8"/>
    <w:rsid w:val="00DF63EB"/>
    <w:pPr>
      <w:jc w:val="both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DF63EB"/>
  </w:style>
  <w:style w:type="paragraph" w:styleId="aff9">
    <w:name w:val="annotation subject"/>
    <w:basedOn w:val="aff7"/>
    <w:next w:val="aff7"/>
    <w:link w:val="affa"/>
    <w:rsid w:val="00DF63EB"/>
    <w:rPr>
      <w:b/>
      <w:bCs/>
    </w:rPr>
  </w:style>
  <w:style w:type="character" w:customStyle="1" w:styleId="affa">
    <w:name w:val="Тема примечания Знак"/>
    <w:link w:val="aff9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b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0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c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0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4">
    <w:name w:val="Сетка таблицы3"/>
    <w:basedOn w:val="a1"/>
    <w:next w:val="aff0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5DB1"/>
    <w:rPr>
      <w:sz w:val="28"/>
    </w:rPr>
  </w:style>
  <w:style w:type="character" w:customStyle="1" w:styleId="30">
    <w:name w:val="Заголовок 3 Знак"/>
    <w:link w:val="3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uiPriority w:val="9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uiPriority w:val="99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3">
    <w:name w:val="Прижатый влево"/>
    <w:basedOn w:val="a"/>
    <w:next w:val="a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4">
    <w:name w:val="Не вступил в силу"/>
    <w:rsid w:val="004E3DEF"/>
    <w:rPr>
      <w:color w:val="008080"/>
      <w:sz w:val="22"/>
      <w:szCs w:val="22"/>
    </w:rPr>
  </w:style>
  <w:style w:type="paragraph" w:customStyle="1" w:styleId="af5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7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8">
    <w:name w:val="List Paragraph"/>
    <w:basedOn w:val="a"/>
    <w:link w:val="af9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a">
    <w:name w:val="Body Text First Indent"/>
    <w:basedOn w:val="a6"/>
    <w:link w:val="afb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b">
    <w:name w:val="Красная строка Знак"/>
    <w:link w:val="afa"/>
    <w:rsid w:val="007B78C3"/>
    <w:rPr>
      <w:sz w:val="24"/>
      <w:szCs w:val="24"/>
    </w:rPr>
  </w:style>
  <w:style w:type="character" w:customStyle="1" w:styleId="afc">
    <w:name w:val="Цветовое выделение"/>
    <w:rsid w:val="007B78C3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e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e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0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2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4">
    <w:name w:val="Document Map"/>
    <w:basedOn w:val="a"/>
    <w:link w:val="aff5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link w:val="aff4"/>
    <w:rsid w:val="00DF63EB"/>
    <w:rPr>
      <w:rFonts w:ascii="Tahoma" w:hAnsi="Tahoma" w:cs="Tahoma"/>
      <w:sz w:val="16"/>
      <w:szCs w:val="16"/>
    </w:rPr>
  </w:style>
  <w:style w:type="character" w:styleId="aff6">
    <w:name w:val="annotation reference"/>
    <w:rsid w:val="00DF63EB"/>
    <w:rPr>
      <w:sz w:val="16"/>
      <w:szCs w:val="16"/>
    </w:rPr>
  </w:style>
  <w:style w:type="paragraph" w:styleId="aff7">
    <w:name w:val="annotation text"/>
    <w:basedOn w:val="a"/>
    <w:link w:val="aff8"/>
    <w:rsid w:val="00DF63EB"/>
    <w:pPr>
      <w:jc w:val="both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DF63EB"/>
  </w:style>
  <w:style w:type="paragraph" w:styleId="aff9">
    <w:name w:val="annotation subject"/>
    <w:basedOn w:val="aff7"/>
    <w:next w:val="aff7"/>
    <w:link w:val="affa"/>
    <w:rsid w:val="00DF63EB"/>
    <w:rPr>
      <w:b/>
      <w:bCs/>
    </w:rPr>
  </w:style>
  <w:style w:type="character" w:customStyle="1" w:styleId="affa">
    <w:name w:val="Тема примечания Знак"/>
    <w:link w:val="aff9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b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0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c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0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4">
    <w:name w:val="Сетка таблицы3"/>
    <w:basedOn w:val="a1"/>
    <w:next w:val="aff0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63-&#1087;%20&#1086;&#1090;%2005.05.2022%20&#1087;&#1086;&#1089;&#1090;&#1072;&#1085;&#1086;&#1074;&#1083;&#1077;&#1085;&#1080;&#1077;%20&#1087;&#1086;%20&#1087;&#1077;&#1088;&#1089;&#1086;&#1085;&#1072;&#1083;&#1100;&#1085;&#1099;&#1084;%20&#1076;&#1072;&#1085;&#1085;&#1099;&#1084;%20poctanovlenie.docx" TargetMode="External"/><Relationship Id="rId18" Type="http://schemas.openxmlformats.org/officeDocument/2006/relationships/hyperlink" Target="consultantplus://offline/ref=C072388EAA9BEBBF8663D00728F3A11C65497D9CED49C5F6E3D0DF59CB3122B5C141D193ED802230w41AJ" TargetMode="External"/><Relationship Id="rId26" Type="http://schemas.openxmlformats.org/officeDocument/2006/relationships/footer" Target="footer1.xml"/><Relationship Id="rId39" Type="http://schemas.openxmlformats.org/officeDocument/2006/relationships/hyperlink" Target="consultantplus://offline/ref=83A448BD4F08A97606716B46145D1577AE68BD17FA47D86664348F5D800D97715E0DE5FEC1400C0B3760913DA0BD364127F4D0F13B09TDI4E" TargetMode="External"/><Relationship Id="rId21" Type="http://schemas.openxmlformats.org/officeDocument/2006/relationships/hyperlink" Target="consultantplus://offline/ref=C072388EAA9BEBBF8663D00728F3A11C664D7390E84BC5F6E3D0DF59CBw311J" TargetMode="External"/><Relationship Id="rId34" Type="http://schemas.openxmlformats.org/officeDocument/2006/relationships/hyperlink" Target="consultantplus://offline/ref=83A448BD4F08A97606716B46145D1577AE69B118FD47D86664348F5D800D97715E0DE5F9C6440A01653A8139E9EA3D5D20EACFF32509D5A3TCI0E" TargetMode="External"/><Relationship Id="rId42" Type="http://schemas.openxmlformats.org/officeDocument/2006/relationships/hyperlink" Target="consultantplus://offline/ref=E72CEBE478CFE4E62C324B9CF0FD714D419C4B9EB548355F784312F2375218166E7D7821EEED2F8F39CC558BC6V2TBJ" TargetMode="External"/><Relationship Id="rId47" Type="http://schemas.openxmlformats.org/officeDocument/2006/relationships/hyperlink" Target="consultantplus://offline/ref=9F6BF8184AF1C5024A84F98EE44710222265546EF17C00170250CD5DAB98D2EFA52EDD0E9AD2E98C0B41268A1952F5F2FC33A73C8473SFr2K" TargetMode="External"/><Relationship Id="rId50" Type="http://schemas.openxmlformats.org/officeDocument/2006/relationships/hyperlink" Target="consultantplus://offline/ref=9F6BF8184AF1C5024A84F685FA471022206F596CF77A00170250CD5DAB98D2EFA52EDD079AD2E0855B1B368E5007FAECFF2CB83F9A73F329SAr8K" TargetMode="External"/><Relationship Id="rId55" Type="http://schemas.openxmlformats.org/officeDocument/2006/relationships/hyperlink" Target="consultantplus://offline/ref=B68C79CD42B760A1A63387BB01E945ED58BAE91C1E5C8D2ADAA34B7C7747B9F889495B4C85C72FE4C050865DCA08F4BFCD4447963AABCDB5G2uC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72388EAA9BEBBF8663D00728F3A11C65497C9CEB4AC5F6E3D0DF59CBw311J" TargetMode="External"/><Relationship Id="rId29" Type="http://schemas.openxmlformats.org/officeDocument/2006/relationships/image" Target="media/image1.png"/><Relationship Id="rId11" Type="http://schemas.openxmlformats.org/officeDocument/2006/relationships/hyperlink" Target="consultantplus://offline/ref=576EDCECCEC07EDF56A1A98C037AF4AA502BA645505AA075EDD465DB2138109BC028DC2B781D256729FB8A6E17F36ABE537EB25C53743268CF06EBA9PAD5M" TargetMode="External"/><Relationship Id="rId24" Type="http://schemas.openxmlformats.org/officeDocument/2006/relationships/hyperlink" Target="consultantplus://offline/ref=C072388EAA9BEBBF8663D00728F3A11C664D7390E84BC5F6E3D0DF59CBw311J" TargetMode="External"/><Relationship Id="rId32" Type="http://schemas.openxmlformats.org/officeDocument/2006/relationships/hyperlink" Target="consultantplus://offline/ref=83A448BD4F08A97606716B46145D1577AE68B61AFD45D86664348F5D800D97715E0DE5F9C6440A04663A8139E9EA3D5D20EACFF32509D5A3TCI0E" TargetMode="External"/><Relationship Id="rId37" Type="http://schemas.openxmlformats.org/officeDocument/2006/relationships/hyperlink" Target="consultantplus://offline/ref=83A448BD4F08A97606716B46145D1577AE67B31DFA4CD86664348F5D800D97715E0DE5F9C6440A03613A8139E9EA3D5D20EACFF32509D5A3TCI0E" TargetMode="External"/><Relationship Id="rId40" Type="http://schemas.openxmlformats.org/officeDocument/2006/relationships/hyperlink" Target="consultantplus://offline/ref=25A499CD2E1DA7590FAB167A85E64F5F42307C33A22F7B4EFBEBA45793838FF43D44A0A9BABA78AD235FA47AAFVDT4E" TargetMode="External"/><Relationship Id="rId45" Type="http://schemas.openxmlformats.org/officeDocument/2006/relationships/hyperlink" Target="consultantplus://offline/ref=64D10CFA4E951BC33AFC67F26376DFD79F778A49B6F9A1F51646C36AD4AA02ABAC4F499B785CB997BC41160019z45DJ" TargetMode="External"/><Relationship Id="rId53" Type="http://schemas.openxmlformats.org/officeDocument/2006/relationships/hyperlink" Target="consultantplus://offline/ref=9F6BF8184AF1C5024A84F685FA471022206F596CF77A00170250CD5DAB98D2EFA52EDD079AD2E086581B368E5007FAECFF2CB83F9A73F329SAr8K" TargetMode="External"/><Relationship Id="rId58" Type="http://schemas.openxmlformats.org/officeDocument/2006/relationships/image" Target="media/image5.png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C072388EAA9BEBBF8663D00728F3A11C65497F9EEE48C5F6E3D0DF59CBw311J" TargetMode="External"/><Relationship Id="rId14" Type="http://schemas.openxmlformats.org/officeDocument/2006/relationships/hyperlink" Target="file:///C:\Users\User\Downloads\63-&#1087;%20&#1086;&#1090;%2005.05.2022%20&#1087;&#1086;&#1089;&#1090;&#1072;&#1085;&#1086;&#1074;&#1083;&#1077;&#1085;&#1080;&#1077;%20&#1087;&#1086;%20&#1087;&#1077;&#1088;&#1089;&#1086;&#1085;&#1072;&#1083;&#1100;&#1085;&#1099;&#1084;%20&#1076;&#1072;&#1085;&#1085;&#1099;&#1084;%20poctanovlenie.docx" TargetMode="External"/><Relationship Id="rId22" Type="http://schemas.openxmlformats.org/officeDocument/2006/relationships/hyperlink" Target="consultantplus://offline/ref=C072388EAA9BEBBF8663D00728F3A11C65497D9CED49C5F6E3D0DF59CB3122B5C141D193ED802230w41AJ" TargetMode="External"/><Relationship Id="rId27" Type="http://schemas.openxmlformats.org/officeDocument/2006/relationships/footer" Target="footer2.xml"/><Relationship Id="rId30" Type="http://schemas.openxmlformats.org/officeDocument/2006/relationships/image" Target="media/image2.jpeg"/><Relationship Id="rId35" Type="http://schemas.openxmlformats.org/officeDocument/2006/relationships/hyperlink" Target="consultantplus://offline/ref=83A448BD4F08A97606716B46145D1577AE68BD1EF742D86664348F5D800D97714C0DBDF5C4421401632FD768AFTBIEE" TargetMode="External"/><Relationship Id="rId43" Type="http://schemas.openxmlformats.org/officeDocument/2006/relationships/hyperlink" Target="consultantplus://offline/ref=B157B97C33366291AA7503F90DBBC1E66A00E25B9388A06F259ABAEE73A6CC99ED837D185E4C70104CD1923C15kCc4J" TargetMode="External"/><Relationship Id="rId48" Type="http://schemas.openxmlformats.org/officeDocument/2006/relationships/hyperlink" Target="consultantplus://offline/ref=9F6BF8184AF1C5024A84F685FA471022206E5763F37900170250CD5DAB98D2EFA52EDD0E99D9B4D61B456FDF164CF6EDE330B93CS8r5K" TargetMode="External"/><Relationship Id="rId56" Type="http://schemas.openxmlformats.org/officeDocument/2006/relationships/hyperlink" Target="consultantplus://offline/ref=B68C79CD42B760A1A63387BB01E945ED58B5E6181F588D2ADAA34B7C7747B9F89B49034085C531E4C245D00C8CG5uCK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F6BF8184AF1C5024A84F685FA471022206F596CF77A00170250CD5DAB98D2EFA52EDD079AD2E0855F1B368E5007FAECFF2CB83F9A73F329SAr8K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Downloads\63-&#1087;%20&#1086;&#1090;%2005.05.2022%20&#1087;&#1086;&#1089;&#1090;&#1072;&#1085;&#1086;&#1074;&#1083;&#1077;&#1085;&#1080;&#1077;%20&#1087;&#1086;%20&#1087;&#1077;&#1088;&#1089;&#1086;&#1085;&#1072;&#1083;&#1100;&#1085;&#1099;&#1084;%20&#1076;&#1072;&#1085;&#1085;&#1099;&#1084;%20poctanovlenie.docx" TargetMode="External"/><Relationship Id="rId17" Type="http://schemas.openxmlformats.org/officeDocument/2006/relationships/hyperlink" Target="consultantplus://offline/ref=C072388EAA9BEBBF8663D00728F3A11C664D7390E84BC5F6E3D0DF59CBw311J" TargetMode="External"/><Relationship Id="rId25" Type="http://schemas.openxmlformats.org/officeDocument/2006/relationships/hyperlink" Target="consultantplus://offline/ref=C072388EAA9BEBBF8663D00728F3A11C65497D9CED49C5F6E3D0DF59CB3122B5C141D193ED802230w41AJ" TargetMode="External"/><Relationship Id="rId33" Type="http://schemas.openxmlformats.org/officeDocument/2006/relationships/hyperlink" Target="consultantplus://offline/ref=83A448BD4F08A97606716B46145D1577AE68B61AFD45D86664348F5D800D97715E0DE5F9C6440A08643A8139E9EA3D5D20EACFF32509D5A3TCI0E" TargetMode="External"/><Relationship Id="rId38" Type="http://schemas.openxmlformats.org/officeDocument/2006/relationships/hyperlink" Target="consultantplus://offline/ref=83A448BD4F08A97606716B46145D1577AE67B31DFA4CD86664348F5D800D97715E0DE5F9C6440A03633A8139E9EA3D5D20EACFF32509D5A3TCI0E" TargetMode="External"/><Relationship Id="rId46" Type="http://schemas.openxmlformats.org/officeDocument/2006/relationships/hyperlink" Target="consultantplus://offline/ref=9F6BF8184AF1C5024A84F685FA471022206F596CF77A00170250CD5DAB98D2EFA52EDD079AD2E087571B368E5007FAECFF2CB83F9A73F329SAr8K" TargetMode="External"/><Relationship Id="rId59" Type="http://schemas.openxmlformats.org/officeDocument/2006/relationships/footer" Target="footer3.xml"/><Relationship Id="rId20" Type="http://schemas.openxmlformats.org/officeDocument/2006/relationships/hyperlink" Target="consultantplus://offline/ref=C072388EAA9BEBBF8663D00728F3A11C65497C9CEB4AC5F6E3D0DF59CBw311J" TargetMode="External"/><Relationship Id="rId41" Type="http://schemas.openxmlformats.org/officeDocument/2006/relationships/hyperlink" Target="consultantplus://offline/ref=44270DC6574B47E546A9B1F05D9A85834E927F1337BC3D6E12A5A409A11167C542ED10A25CBA9009DDCF5773FDU5N1J" TargetMode="External"/><Relationship Id="rId54" Type="http://schemas.openxmlformats.org/officeDocument/2006/relationships/hyperlink" Target="consultantplus://offline/ref=9F6BF8184AF1C5024A84F685FA471022206F596CF77A00170250CD5DAB98D2EFA52EDD079AD2E087571B368E5007FAECFF2CB83F9A73F329SAr8K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072388EAA9BEBBF8663D00728F3A11C66407E9AEE48C5F6E3D0DF59CB3122B5C141D193ED81273Cw41CJ" TargetMode="External"/><Relationship Id="rId23" Type="http://schemas.openxmlformats.org/officeDocument/2006/relationships/hyperlink" Target="consultantplus://offline/ref=C072388EAA9BEBBF8663D00728F3A11C65497C9CEB4AC5F6E3D0DF59CBw311J" TargetMode="External"/><Relationship Id="rId28" Type="http://schemas.openxmlformats.org/officeDocument/2006/relationships/hyperlink" Target="mailto:belogorsky@yandex.ru" TargetMode="External"/><Relationship Id="rId36" Type="http://schemas.openxmlformats.org/officeDocument/2006/relationships/hyperlink" Target="consultantplus://offline/ref=83A448BD4F08A97606716B46145D1577AE67B31AFE47D86664348F5D800D97715E0DE5F9C54C0D076865842CF8B2325938F5CEED390BD7TAI0E" TargetMode="External"/><Relationship Id="rId49" Type="http://schemas.openxmlformats.org/officeDocument/2006/relationships/hyperlink" Target="consultantplus://offline/ref=9F6BF8184AF1C5024A84F685FA471022206F596CF77A00170250CD5DAB98D2EFA52EDD079AD2E086571B368E5007FAECFF2CB83F9A73F329SAr8K" TargetMode="External"/><Relationship Id="rId57" Type="http://schemas.openxmlformats.org/officeDocument/2006/relationships/image" Target="media/image4.png"/><Relationship Id="rId10" Type="http://schemas.openxmlformats.org/officeDocument/2006/relationships/hyperlink" Target="consultantplus://offline/ref=576EDCECCEC07EDF56A1B7811516A8A25522FA40525FAF25B885638C7E6816CE926882723B5D36662CE5886F13PFDAM" TargetMode="External"/><Relationship Id="rId31" Type="http://schemas.openxmlformats.org/officeDocument/2006/relationships/image" Target="media/image3.jpeg"/><Relationship Id="rId44" Type="http://schemas.openxmlformats.org/officeDocument/2006/relationships/hyperlink" Target="consultantplus://offline/ref=016E15880340D943154A9551C33C1080FCEE8BDFA69F2CD7730AC8B6418ED6BC76A0B69E75E8A746706A765DBEP7aCE" TargetMode="External"/><Relationship Id="rId52" Type="http://schemas.openxmlformats.org/officeDocument/2006/relationships/hyperlink" Target="consultantplus://offline/ref=9F6BF8184AF1C5024A84F685FA471022206F596CF77A00170250CD5DAB98D2EFA52EDD079AD2E0855D1B368E5007FAECFF2CB83F9A73F329SAr8K" TargetMode="External"/><Relationship Id="rId60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6EDCECCEC07EDF56A1B7811516A8A25528F149585CAF25B885638C7E6816CE8068DA7E3B592A6221F0DE3E55AD33EF1335BF594968326FPDD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6BCE-5509-44FC-9D2C-87BF4E38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11625</Words>
  <Characters>66268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77738</CharactersWithSpaces>
  <SharedDoc>false</SharedDoc>
  <HLinks>
    <vt:vector size="288" baseType="variant">
      <vt:variant>
        <vt:i4>852050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consultantplus://offline/ref=B68C79CD42B760A1A63387BB01E945ED58B5E6181F588D2ADAA34B7C7747B9F89B49034085C531E4C245D00C8CG5uCK</vt:lpwstr>
      </vt:variant>
      <vt:variant>
        <vt:lpwstr/>
      </vt:variant>
      <vt:variant>
        <vt:i4>3539052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consultantplus://offline/ref=B68C79CD42B760A1A63387BB01E945ED58BAE91C1E5C8D2ADAA34B7C7747B9F889495B4C85C72FE4C050865DCA08F4BFCD4447963AABCDB5G2uCK</vt:lpwstr>
      </vt:variant>
      <vt:variant>
        <vt:lpwstr/>
      </vt:variant>
      <vt:variant>
        <vt:i4>7864431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consultantplus://offline/ref=9F6BF8184AF1C5024A84F685FA471022206F596CF77A00170250CD5DAB98D2EFA52EDD079AD2E087571B368E5007FAECFF2CB83F9A73F329SAr8K</vt:lpwstr>
      </vt:variant>
      <vt:variant>
        <vt:lpwstr/>
      </vt:variant>
      <vt:variant>
        <vt:i4>7864417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consultantplus://offline/ref=9F6BF8184AF1C5024A84F685FA471022206F596CF77A00170250CD5DAB98D2EFA52EDD079AD2E086581B368E5007FAECFF2CB83F9A73F329SAr8K</vt:lpwstr>
      </vt:variant>
      <vt:variant>
        <vt:lpwstr/>
      </vt:variant>
      <vt:variant>
        <vt:i4>7864382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consultantplus://offline/ref=9F6BF8184AF1C5024A84F685FA471022206F596CF77A00170250CD5DAB98D2EFA52EDD079AD2E0855D1B368E5007FAECFF2CB83F9A73F329SAr8K</vt:lpwstr>
      </vt:variant>
      <vt:variant>
        <vt:lpwstr/>
      </vt:variant>
      <vt:variant>
        <vt:i4>7864380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consultantplus://offline/ref=9F6BF8184AF1C5024A84F685FA471022206F596CF77A00170250CD5DAB98D2EFA52EDD079AD2E0855F1B368E5007FAECFF2CB83F9A73F329SAr8K</vt:lpwstr>
      </vt:variant>
      <vt:variant>
        <vt:lpwstr/>
      </vt:variant>
      <vt:variant>
        <vt:i4>7864376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consultantplus://offline/ref=9F6BF8184AF1C5024A84F685FA471022206F596CF77A00170250CD5DAB98D2EFA52EDD079AD2E0855B1B368E5007FAECFF2CB83F9A73F329SAr8K</vt:lpwstr>
      </vt:variant>
      <vt:variant>
        <vt:lpwstr/>
      </vt:variant>
      <vt:variant>
        <vt:i4>7864430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consultantplus://offline/ref=9F6BF8184AF1C5024A84F685FA471022206F596CF77A00170250CD5DAB98D2EFA52EDD079AD2E086571B368E5007FAECFF2CB83F9A73F329SAr8K</vt:lpwstr>
      </vt:variant>
      <vt:variant>
        <vt:lpwstr/>
      </vt:variant>
      <vt:variant>
        <vt:i4>2293815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consultantplus://offline/ref=9F6BF8184AF1C5024A84F685FA471022206E5763F37900170250CD5DAB98D2EFA52EDD0E99D9B4D61B456FDF164CF6EDE330B93CS8r5K</vt:lpwstr>
      </vt:variant>
      <vt:variant>
        <vt:lpwstr/>
      </vt:variant>
      <vt:variant>
        <vt:i4>3080242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consultantplus://offline/ref=9F6BF8184AF1C5024A84F98EE44710222265546EF17C00170250CD5DAB98D2EFA52EDD0E9AD2E98C0B41268A1952F5F2FC33A73C8473SFr2K</vt:lpwstr>
      </vt:variant>
      <vt:variant>
        <vt:lpwstr/>
      </vt:variant>
      <vt:variant>
        <vt:i4>7864431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consultantplus://offline/ref=9F6BF8184AF1C5024A84F685FA471022206F596CF77A00170250CD5DAB98D2EFA52EDD079AD2E087571B368E5007FAECFF2CB83F9A73F329SAr8K</vt:lpwstr>
      </vt:variant>
      <vt:variant>
        <vt:lpwstr/>
      </vt:variant>
      <vt:variant>
        <vt:i4>6029399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consultantplus://offline/ref=64D10CFA4E951BC33AFC67F26376DFD79F778A49B6F9A1F51646C36AD4AA02ABAC4F499B785CB997BC41160019z45DJ</vt:lpwstr>
      </vt:variant>
      <vt:variant>
        <vt:lpwstr/>
      </vt:variant>
      <vt:variant>
        <vt:i4>851969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consultantplus://offline/ref=016E15880340D943154A9551C33C1080FCEE8BDFA69F2CD7730AC8B6418ED6BC76A0B69E75E8A746706A765DBEP7aCE</vt:lpwstr>
      </vt:variant>
      <vt:variant>
        <vt:lpwstr/>
      </vt:variant>
      <vt:variant>
        <vt:i4>4718683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consultantplus://offline/ref=B157B97C33366291AA7503F90DBBC1E66A00E25B9388A06F259ABAEE73A6CC99ED837D185E4C70104CD1923C15kCc4J</vt:lpwstr>
      </vt:variant>
      <vt:variant>
        <vt:lpwstr/>
      </vt:variant>
      <vt:variant>
        <vt:i4>1179655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consultantplus://offline/ref=E72CEBE478CFE4E62C324B9CF0FD714D419C4B9EB548355F784312F2375218166E7D7821EEED2F8F39CC558BC6V2TBJ</vt:lpwstr>
      </vt:variant>
      <vt:variant>
        <vt:lpwstr/>
      </vt:variant>
      <vt:variant>
        <vt:i4>655372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consultantplus://offline/ref=44270DC6574B47E546A9B1F05D9A85834E927F1337BC3D6E12A5A409A11167C542ED10A25CBA9009DDCF5773FDU5N1J</vt:lpwstr>
      </vt:variant>
      <vt:variant>
        <vt:lpwstr/>
      </vt:variant>
      <vt:variant>
        <vt:i4>4980737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consultantplus://offline/ref=25A499CD2E1DA7590FAB167A85E64F5F42307C33A22F7B4EFBEBA45793838FF43D44A0A9BABA78AD235FA47AAFVDT4E</vt:lpwstr>
      </vt:variant>
      <vt:variant>
        <vt:lpwstr/>
      </vt:variant>
      <vt:variant>
        <vt:i4>6488117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consultantplus://offline/ref=83A448BD4F08A97606716B46145D1577AE68BD17FA47D86664348F5D800D97715E0DE5FEC1400C0B3760913DA0BD364127F4D0F13B09TDI4E</vt:lpwstr>
      </vt:variant>
      <vt:variant>
        <vt:lpwstr/>
      </vt:variant>
      <vt:variant>
        <vt:i4>6291505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consultantplus://offline/ref=83A448BD4F08A97606716B46145D1577AE67B31DFA4CD86664348F5D800D97715E0DE5F9C6440A03633A8139E9EA3D5D20EACFF32509D5A3TCI0E</vt:lpwstr>
      </vt:variant>
      <vt:variant>
        <vt:lpwstr/>
      </vt:variant>
      <vt:variant>
        <vt:i4>6291507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consultantplus://offline/ref=83A448BD4F08A97606716B46145D1577AE67B31DFA4CD86664348F5D800D97715E0DE5F9C6440A03613A8139E9EA3D5D20EACFF32509D5A3TCI0E</vt:lpwstr>
      </vt:variant>
      <vt:variant>
        <vt:lpwstr/>
      </vt:variant>
      <vt:variant>
        <vt:i4>65540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consultantplus://offline/ref=83A448BD4F08A97606716B46145D1577AE67B31AFE47D86664348F5D800D97715E0DE5F9C54C0D076865842CF8B2325938F5CEED390BD7TAI0E</vt:lpwstr>
      </vt:variant>
      <vt:variant>
        <vt:lpwstr/>
      </vt:variant>
      <vt:variant>
        <vt:i4>851971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consultantplus://offline/ref=83A448BD4F08A97606716B46145D1577AE68BD1EF742D86664348F5D800D97714C0DBDF5C4421401632FD768AFTBIEE</vt:lpwstr>
      </vt:variant>
      <vt:variant>
        <vt:lpwstr/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consultantplus://offline/ref=83A448BD4F08A97606716B46145D1577AE69B118FD47D86664348F5D800D97715E0DE5F9C6440A01653A8139E9EA3D5D20EACFF32509D5A3TCI0E</vt:lpwstr>
      </vt:variant>
      <vt:variant>
        <vt:lpwstr/>
      </vt:variant>
      <vt:variant>
        <vt:i4>6291553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consultantplus://offline/ref=83A448BD4F08A97606716B46145D1577AE68B61AFD45D86664348F5D800D97715E0DE5F9C6440A08643A8139E9EA3D5D20EACFF32509D5A3TCI0E</vt:lpwstr>
      </vt:variant>
      <vt:variant>
        <vt:lpwstr/>
      </vt:variant>
      <vt:variant>
        <vt:i4>6291567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consultantplus://offline/ref=83A448BD4F08A97606716B46145D1577AE68B61AFD45D86664348F5D800D97715E0DE5F9C6440A04663A8139E9EA3D5D20EACFF32509D5A3TCI0E</vt:lpwstr>
      </vt:variant>
      <vt:variant>
        <vt:lpwstr/>
      </vt:variant>
      <vt:variant>
        <vt:i4>6094969</vt:i4>
      </vt:variant>
      <vt:variant>
        <vt:i4>66</vt:i4>
      </vt:variant>
      <vt:variant>
        <vt:i4>0</vt:i4>
      </vt:variant>
      <vt:variant>
        <vt:i4>5</vt:i4>
      </vt:variant>
      <vt:variant>
        <vt:lpwstr>mailto:belogorsky@yandex.ru</vt:lpwstr>
      </vt:variant>
      <vt:variant>
        <vt:lpwstr/>
      </vt:variant>
      <vt:variant>
        <vt:i4>589890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P1286</vt:lpwstr>
      </vt:variant>
      <vt:variant>
        <vt:i4>589890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P1283</vt:lpwstr>
      </vt:variant>
      <vt:variant>
        <vt:i4>589890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P1283</vt:lpwstr>
      </vt:variant>
      <vt:variant>
        <vt:i4>393282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P1276</vt:lpwstr>
      </vt:variant>
      <vt:variant>
        <vt:i4>6815806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consultantplus://offline/ref=C072388EAA9BEBBF8663D00728F3A11C65497D9CED49C5F6E3D0DF59CB3122B5C141D193ED802230w41AJ</vt:lpwstr>
      </vt:variant>
      <vt:variant>
        <vt:lpwstr/>
      </vt:variant>
      <vt:variant>
        <vt:i4>6094934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consultantplus://offline/ref=C072388EAA9BEBBF8663D00728F3A11C664D7390E84BC5F6E3D0DF59CBw311J</vt:lpwstr>
      </vt:variant>
      <vt:variant>
        <vt:lpwstr/>
      </vt:variant>
      <vt:variant>
        <vt:i4>6094930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consultantplus://offline/ref=C072388EAA9BEBBF8663D00728F3A11C65497C9CEB4AC5F6E3D0DF59CBw311J</vt:lpwstr>
      </vt:variant>
      <vt:variant>
        <vt:lpwstr/>
      </vt:variant>
      <vt:variant>
        <vt:i4>6815806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consultantplus://offline/ref=C072388EAA9BEBBF8663D00728F3A11C65497D9CED49C5F6E3D0DF59CB3122B5C141D193ED802230w41AJ</vt:lpwstr>
      </vt:variant>
      <vt:variant>
        <vt:lpwstr/>
      </vt:variant>
      <vt:variant>
        <vt:i4>6094934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consultantplus://offline/ref=C072388EAA9BEBBF8663D00728F3A11C664D7390E84BC5F6E3D0DF59CBw311J</vt:lpwstr>
      </vt:variant>
      <vt:variant>
        <vt:lpwstr/>
      </vt:variant>
      <vt:variant>
        <vt:i4>6094930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consultantplus://offline/ref=C072388EAA9BEBBF8663D00728F3A11C65497C9CEB4AC5F6E3D0DF59CBw311J</vt:lpwstr>
      </vt:variant>
      <vt:variant>
        <vt:lpwstr/>
      </vt:variant>
      <vt:variant>
        <vt:i4>6094863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consultantplus://offline/ref=C072388EAA9BEBBF8663D00728F3A11C65497F9EEE48C5F6E3D0DF59CBw311J</vt:lpwstr>
      </vt:variant>
      <vt:variant>
        <vt:lpwstr/>
      </vt:variant>
      <vt:variant>
        <vt:i4>6815806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consultantplus://offline/ref=C072388EAA9BEBBF8663D00728F3A11C65497D9CED49C5F6E3D0DF59CB3122B5C141D193ED802230w41AJ</vt:lpwstr>
      </vt:variant>
      <vt:variant>
        <vt:lpwstr/>
      </vt:variant>
      <vt:variant>
        <vt:i4>6094934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consultantplus://offline/ref=C072388EAA9BEBBF8663D00728F3A11C664D7390E84BC5F6E3D0DF59CBw311J</vt:lpwstr>
      </vt:variant>
      <vt:variant>
        <vt:lpwstr/>
      </vt:variant>
      <vt:variant>
        <vt:i4>6094930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consultantplus://offline/ref=C072388EAA9BEBBF8663D00728F3A11C65497C9CEB4AC5F6E3D0DF59CBw311J</vt:lpwstr>
      </vt:variant>
      <vt:variant>
        <vt:lpwstr/>
      </vt:variant>
      <vt:variant>
        <vt:i4>6815842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consultantplus://offline/ref=C072388EAA9BEBBF8663D00728F3A11C66407E9AEE48C5F6E3D0DF59CB3122B5C141D193ED81273Cw41CJ</vt:lpwstr>
      </vt:variant>
      <vt:variant>
        <vt:lpwstr/>
      </vt:variant>
      <vt:variant>
        <vt:i4>393286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67568706</vt:i4>
      </vt:variant>
      <vt:variant>
        <vt:i4>15</vt:i4>
      </vt:variant>
      <vt:variant>
        <vt:i4>0</vt:i4>
      </vt:variant>
      <vt:variant>
        <vt:i4>5</vt:i4>
      </vt:variant>
      <vt:variant>
        <vt:lpwstr>C:\Users\User\Downloads\63-п от 05.05.2022 постановление по персональным данным poctanovlenie.docx</vt:lpwstr>
      </vt:variant>
      <vt:variant>
        <vt:lpwstr>P642</vt:lpwstr>
      </vt:variant>
      <vt:variant>
        <vt:i4>67503175</vt:i4>
      </vt:variant>
      <vt:variant>
        <vt:i4>12</vt:i4>
      </vt:variant>
      <vt:variant>
        <vt:i4>0</vt:i4>
      </vt:variant>
      <vt:variant>
        <vt:i4>5</vt:i4>
      </vt:variant>
      <vt:variant>
        <vt:lpwstr>C:\Users\User\Downloads\63-п от 05.05.2022 постановление по персональным данным poctanovlenie.docx</vt:lpwstr>
      </vt:variant>
      <vt:variant>
        <vt:lpwstr>P613</vt:lpwstr>
      </vt:variant>
      <vt:variant>
        <vt:i4>70714486</vt:i4>
      </vt:variant>
      <vt:variant>
        <vt:i4>9</vt:i4>
      </vt:variant>
      <vt:variant>
        <vt:i4>0</vt:i4>
      </vt:variant>
      <vt:variant>
        <vt:i4>5</vt:i4>
      </vt:variant>
      <vt:variant>
        <vt:lpwstr>C:\Users\User\Downloads\63-п от 05.05.2022 постановление по персональным данным poctanovlenie.docx</vt:lpwstr>
      </vt:variant>
      <vt:variant>
        <vt:lpwstr>P44</vt:lpwstr>
      </vt:variant>
      <vt:variant>
        <vt:i4>6684731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consultantplus://offline/ref=576EDCECCEC07EDF56A1A98C037AF4AA502BA645505AA075EDD465DB2138109BC028DC2B781D256729FB8A6E17F36ABE537EB25C53743268CF06EBA9PAD5M</vt:lpwstr>
      </vt:variant>
      <vt:variant>
        <vt:lpwstr/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consultantplus://offline/ref=576EDCECCEC07EDF56A1B7811516A8A25522FA40525FAF25B885638C7E6816CE926882723B5D36662CE5886F13PFDAM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consultantplus://offline/ref=576EDCECCEC07EDF56A1B7811516A8A25528F149585CAF25B885638C7E6816CE8068DA7E3B592A6221F0DE3E55AD33EF1335BF594968326FPDD3M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2022-03-30T09:29:00Z</cp:lastPrinted>
  <dcterms:created xsi:type="dcterms:W3CDTF">2023-01-30T09:46:00Z</dcterms:created>
  <dcterms:modified xsi:type="dcterms:W3CDTF">2023-01-30T09:46:00Z</dcterms:modified>
</cp:coreProperties>
</file>