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Overlap w:val="never"/>
        <w:tblW w:w="10314" w:type="dxa"/>
        <w:tblLayout w:type="fixed"/>
        <w:tblLook w:val="01E0" w:firstRow="1" w:lastRow="1" w:firstColumn="1" w:lastColumn="1" w:noHBand="0" w:noVBand="0"/>
      </w:tblPr>
      <w:tblGrid>
        <w:gridCol w:w="2494"/>
        <w:gridCol w:w="1133"/>
        <w:gridCol w:w="3400"/>
        <w:gridCol w:w="1587"/>
        <w:gridCol w:w="1700"/>
      </w:tblGrid>
      <w:tr w:rsidR="00F575B2">
        <w:trPr>
          <w:trHeight w:val="322"/>
        </w:trPr>
        <w:tc>
          <w:tcPr>
            <w:tcW w:w="10314" w:type="dxa"/>
            <w:gridSpan w:val="5"/>
            <w:vMerge w:val="restart"/>
            <w:tcMar>
              <w:top w:w="0" w:type="dxa"/>
              <w:left w:w="0" w:type="dxa"/>
              <w:bottom w:w="0" w:type="dxa"/>
              <w:right w:w="0" w:type="dxa"/>
            </w:tcMar>
            <w:vAlign w:val="bottom"/>
          </w:tcPr>
          <w:p w:rsidR="00F575B2" w:rsidRDefault="009D2447">
            <w:pPr>
              <w:jc w:val="center"/>
              <w:rPr>
                <w:b/>
                <w:bCs/>
                <w:color w:val="000000"/>
                <w:sz w:val="28"/>
                <w:szCs w:val="28"/>
              </w:rPr>
            </w:pPr>
            <w:bookmarkStart w:id="0" w:name="__bookmark_1"/>
            <w:bookmarkStart w:id="1" w:name="_GoBack"/>
            <w:bookmarkEnd w:id="0"/>
            <w:bookmarkEnd w:id="1"/>
            <w:r>
              <w:rPr>
                <w:b/>
                <w:bCs/>
                <w:color w:val="000000"/>
                <w:sz w:val="28"/>
                <w:szCs w:val="28"/>
              </w:rPr>
              <w:t>ПОЯСНИТЕЛЬНАЯ ЗАПИСКА</w:t>
            </w:r>
          </w:p>
        </w:tc>
      </w:tr>
      <w:tr w:rsidR="00F575B2">
        <w:trPr>
          <w:trHeight w:val="322"/>
        </w:trPr>
        <w:tc>
          <w:tcPr>
            <w:tcW w:w="10314" w:type="dxa"/>
            <w:gridSpan w:val="5"/>
            <w:vMerge w:val="restart"/>
            <w:tcMar>
              <w:top w:w="0" w:type="dxa"/>
              <w:left w:w="0" w:type="dxa"/>
              <w:bottom w:w="0" w:type="dxa"/>
              <w:right w:w="0" w:type="dxa"/>
            </w:tcMar>
            <w:vAlign w:val="bottom"/>
          </w:tcPr>
          <w:p w:rsidR="00F575B2" w:rsidRDefault="009D2447">
            <w:pPr>
              <w:rPr>
                <w:color w:val="000000"/>
                <w:sz w:val="28"/>
                <w:szCs w:val="28"/>
              </w:rPr>
            </w:pPr>
            <w:r>
              <w:rPr>
                <w:color w:val="000000"/>
                <w:sz w:val="28"/>
                <w:szCs w:val="28"/>
              </w:rPr>
              <w:t xml:space="preserve"> </w:t>
            </w:r>
          </w:p>
        </w:tc>
      </w:tr>
      <w:tr w:rsidR="00F575B2">
        <w:tc>
          <w:tcPr>
            <w:tcW w:w="8614" w:type="dxa"/>
            <w:gridSpan w:val="4"/>
            <w:vMerge w:val="restart"/>
            <w:tcMar>
              <w:top w:w="0" w:type="dxa"/>
              <w:left w:w="0" w:type="dxa"/>
              <w:bottom w:w="0" w:type="dxa"/>
              <w:right w:w="0" w:type="dxa"/>
            </w:tcMar>
            <w:vAlign w:val="bottom"/>
          </w:tcPr>
          <w:p w:rsidR="00F575B2" w:rsidRDefault="00F575B2">
            <w:pPr>
              <w:spacing w:line="1" w:lineRule="auto"/>
            </w:pP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F575B2" w:rsidRDefault="009D2447">
            <w:pPr>
              <w:jc w:val="center"/>
              <w:rPr>
                <w:color w:val="000000"/>
                <w:sz w:val="28"/>
                <w:szCs w:val="28"/>
              </w:rPr>
            </w:pPr>
            <w:r>
              <w:rPr>
                <w:color w:val="000000"/>
                <w:sz w:val="28"/>
                <w:szCs w:val="28"/>
              </w:rPr>
              <w:t>КОДЫ</w:t>
            </w:r>
          </w:p>
        </w:tc>
      </w:tr>
      <w:tr w:rsidR="00F575B2">
        <w:tc>
          <w:tcPr>
            <w:tcW w:w="7027" w:type="dxa"/>
            <w:gridSpan w:val="3"/>
            <w:vMerge w:val="restart"/>
            <w:tcMar>
              <w:top w:w="0" w:type="dxa"/>
              <w:left w:w="0" w:type="dxa"/>
              <w:bottom w:w="0" w:type="dxa"/>
              <w:right w:w="0" w:type="dxa"/>
            </w:tcMar>
            <w:vAlign w:val="bottom"/>
          </w:tcPr>
          <w:p w:rsidR="00F575B2" w:rsidRDefault="00F575B2">
            <w:pPr>
              <w:spacing w:line="1" w:lineRule="auto"/>
            </w:pPr>
          </w:p>
        </w:tc>
        <w:tc>
          <w:tcPr>
            <w:tcW w:w="1587" w:type="dxa"/>
            <w:tcMar>
              <w:top w:w="0" w:type="dxa"/>
              <w:left w:w="0" w:type="dxa"/>
              <w:bottom w:w="0" w:type="dxa"/>
              <w:right w:w="0" w:type="dxa"/>
            </w:tcMar>
            <w:vAlign w:val="bottom"/>
          </w:tcPr>
          <w:p w:rsidR="00F575B2" w:rsidRDefault="009D2447">
            <w:pPr>
              <w:jc w:val="right"/>
              <w:rPr>
                <w:color w:val="000000"/>
                <w:sz w:val="28"/>
                <w:szCs w:val="28"/>
              </w:rPr>
            </w:pPr>
            <w:r>
              <w:rPr>
                <w:color w:val="000000"/>
                <w:sz w:val="28"/>
                <w:szCs w:val="28"/>
              </w:rPr>
              <w:t>Форма по ОКУД</w:t>
            </w:r>
          </w:p>
        </w:tc>
        <w:tc>
          <w:tcPr>
            <w:tcW w:w="1700" w:type="dxa"/>
            <w:tcBorders>
              <w:top w:val="single" w:sz="18" w:space="0" w:color="000000"/>
              <w:left w:val="single" w:sz="18" w:space="0" w:color="000000"/>
              <w:bottom w:val="single" w:sz="6" w:space="0" w:color="000000"/>
              <w:right w:val="single" w:sz="18" w:space="0" w:color="000000"/>
            </w:tcBorders>
            <w:tcMar>
              <w:top w:w="0" w:type="dxa"/>
              <w:left w:w="0" w:type="dxa"/>
              <w:bottom w:w="0" w:type="dxa"/>
              <w:right w:w="0" w:type="dxa"/>
            </w:tcMar>
            <w:vAlign w:val="bottom"/>
          </w:tcPr>
          <w:p w:rsidR="00F575B2" w:rsidRDefault="009D2447">
            <w:pPr>
              <w:jc w:val="center"/>
              <w:rPr>
                <w:color w:val="000000"/>
                <w:sz w:val="28"/>
                <w:szCs w:val="28"/>
              </w:rPr>
            </w:pPr>
            <w:r>
              <w:rPr>
                <w:color w:val="000000"/>
                <w:sz w:val="28"/>
                <w:szCs w:val="28"/>
              </w:rPr>
              <w:t>0503160</w:t>
            </w:r>
          </w:p>
        </w:tc>
      </w:tr>
      <w:tr w:rsidR="00F575B2">
        <w:tc>
          <w:tcPr>
            <w:tcW w:w="2494" w:type="dxa"/>
            <w:tcMar>
              <w:top w:w="0" w:type="dxa"/>
              <w:left w:w="0" w:type="dxa"/>
              <w:bottom w:w="0" w:type="dxa"/>
              <w:right w:w="0" w:type="dxa"/>
            </w:tcMar>
            <w:vAlign w:val="bottom"/>
          </w:tcPr>
          <w:p w:rsidR="00F575B2" w:rsidRDefault="00F575B2">
            <w:pPr>
              <w:spacing w:line="1" w:lineRule="auto"/>
            </w:pPr>
          </w:p>
        </w:tc>
        <w:tc>
          <w:tcPr>
            <w:tcW w:w="4533" w:type="dxa"/>
            <w:gridSpan w:val="2"/>
            <w:vMerge w:val="restart"/>
            <w:tcMar>
              <w:top w:w="0" w:type="dxa"/>
              <w:left w:w="0" w:type="dxa"/>
              <w:bottom w:w="0" w:type="dxa"/>
              <w:right w:w="0" w:type="dxa"/>
            </w:tcMar>
            <w:vAlign w:val="bottom"/>
          </w:tcPr>
          <w:tbl>
            <w:tblPr>
              <w:tblOverlap w:val="never"/>
              <w:tblW w:w="4533" w:type="dxa"/>
              <w:jc w:val="center"/>
              <w:tblLayout w:type="fixed"/>
              <w:tblCellMar>
                <w:left w:w="0" w:type="dxa"/>
                <w:right w:w="0" w:type="dxa"/>
              </w:tblCellMar>
              <w:tblLook w:val="01E0" w:firstRow="1" w:lastRow="1" w:firstColumn="1" w:lastColumn="1" w:noHBand="0" w:noVBand="0"/>
            </w:tblPr>
            <w:tblGrid>
              <w:gridCol w:w="4533"/>
            </w:tblGrid>
            <w:tr w:rsidR="00F575B2">
              <w:trPr>
                <w:jc w:val="center"/>
              </w:trPr>
              <w:tc>
                <w:tcPr>
                  <w:tcW w:w="4533" w:type="dxa"/>
                  <w:tcMar>
                    <w:top w:w="0" w:type="dxa"/>
                    <w:left w:w="0" w:type="dxa"/>
                    <w:bottom w:w="0" w:type="dxa"/>
                    <w:right w:w="0" w:type="dxa"/>
                  </w:tcMar>
                </w:tcPr>
                <w:p w:rsidR="00F575B2" w:rsidRDefault="009D2447">
                  <w:pPr>
                    <w:jc w:val="center"/>
                  </w:pPr>
                  <w:r>
                    <w:rPr>
                      <w:color w:val="000000"/>
                      <w:sz w:val="28"/>
                      <w:szCs w:val="28"/>
                    </w:rPr>
                    <w:t>на 1 января 2023 г.</w:t>
                  </w:r>
                </w:p>
              </w:tc>
            </w:tr>
          </w:tbl>
          <w:p w:rsidR="00F575B2" w:rsidRDefault="00F575B2">
            <w:pPr>
              <w:spacing w:line="1" w:lineRule="auto"/>
            </w:pPr>
          </w:p>
        </w:tc>
        <w:tc>
          <w:tcPr>
            <w:tcW w:w="1587" w:type="dxa"/>
            <w:tcMar>
              <w:top w:w="0" w:type="dxa"/>
              <w:left w:w="0" w:type="dxa"/>
              <w:bottom w:w="0" w:type="dxa"/>
              <w:right w:w="0" w:type="dxa"/>
            </w:tcMar>
            <w:vAlign w:val="bottom"/>
          </w:tcPr>
          <w:p w:rsidR="00F575B2" w:rsidRDefault="009D2447">
            <w:pPr>
              <w:jc w:val="right"/>
              <w:rPr>
                <w:color w:val="000000"/>
                <w:sz w:val="28"/>
                <w:szCs w:val="28"/>
              </w:rPr>
            </w:pPr>
            <w:r>
              <w:rPr>
                <w:color w:val="000000"/>
                <w:sz w:val="28"/>
                <w:szCs w:val="28"/>
              </w:rPr>
              <w:t>Дата</w:t>
            </w:r>
          </w:p>
        </w:tc>
        <w:tc>
          <w:tcPr>
            <w:tcW w:w="1700" w:type="dxa"/>
            <w:tcBorders>
              <w:top w:val="single" w:sz="6" w:space="0" w:color="000000"/>
              <w:left w:val="single" w:sz="18" w:space="0" w:color="000000"/>
              <w:bottom w:val="single" w:sz="6" w:space="0" w:color="000000"/>
              <w:right w:val="single" w:sz="18" w:space="0" w:color="000000"/>
            </w:tcBorders>
            <w:tcMar>
              <w:top w:w="0" w:type="dxa"/>
              <w:left w:w="0" w:type="dxa"/>
              <w:bottom w:w="0" w:type="dxa"/>
              <w:right w:w="0" w:type="dxa"/>
            </w:tcMar>
            <w:vAlign w:val="bottom"/>
          </w:tcPr>
          <w:p w:rsidR="00F575B2" w:rsidRDefault="009D2447">
            <w:pPr>
              <w:jc w:val="center"/>
              <w:rPr>
                <w:color w:val="000000"/>
                <w:sz w:val="28"/>
                <w:szCs w:val="28"/>
              </w:rPr>
            </w:pPr>
            <w:r>
              <w:rPr>
                <w:color w:val="000000"/>
                <w:sz w:val="28"/>
                <w:szCs w:val="28"/>
              </w:rPr>
              <w:t>01.01.2023</w:t>
            </w:r>
          </w:p>
        </w:tc>
      </w:tr>
      <w:tr w:rsidR="00F575B2">
        <w:trPr>
          <w:trHeight w:val="226"/>
        </w:trPr>
        <w:tc>
          <w:tcPr>
            <w:tcW w:w="7027" w:type="dxa"/>
            <w:gridSpan w:val="3"/>
            <w:vMerge w:val="restart"/>
            <w:tcMar>
              <w:top w:w="0" w:type="dxa"/>
              <w:left w:w="0" w:type="dxa"/>
              <w:bottom w:w="0" w:type="dxa"/>
              <w:right w:w="0" w:type="dxa"/>
            </w:tcMar>
            <w:vAlign w:val="bottom"/>
          </w:tcPr>
          <w:p w:rsidR="00F575B2" w:rsidRDefault="009D2447">
            <w:pPr>
              <w:rPr>
                <w:color w:val="000000"/>
                <w:sz w:val="28"/>
                <w:szCs w:val="28"/>
              </w:rPr>
            </w:pPr>
            <w:r>
              <w:rPr>
                <w:color w:val="000000"/>
                <w:sz w:val="28"/>
                <w:szCs w:val="28"/>
              </w:rPr>
              <w:t>Главный распорядитель, распорядитель,</w:t>
            </w:r>
          </w:p>
        </w:tc>
        <w:tc>
          <w:tcPr>
            <w:tcW w:w="1587" w:type="dxa"/>
            <w:tcMar>
              <w:top w:w="0" w:type="dxa"/>
              <w:left w:w="0" w:type="dxa"/>
              <w:bottom w:w="0" w:type="dxa"/>
              <w:right w:w="0" w:type="dxa"/>
            </w:tcMar>
            <w:vAlign w:val="bottom"/>
          </w:tcPr>
          <w:p w:rsidR="00F575B2" w:rsidRDefault="00F575B2">
            <w:pPr>
              <w:spacing w:line="1" w:lineRule="auto"/>
            </w:pPr>
          </w:p>
        </w:tc>
        <w:tc>
          <w:tcPr>
            <w:tcW w:w="1700" w:type="dxa"/>
            <w:vMerge w:val="restart"/>
            <w:tcBorders>
              <w:top w:val="single" w:sz="6" w:space="0" w:color="000000"/>
              <w:left w:val="single" w:sz="18" w:space="0" w:color="000000"/>
              <w:bottom w:val="single" w:sz="6" w:space="0" w:color="000000"/>
              <w:right w:val="single" w:sz="18" w:space="0" w:color="000000"/>
            </w:tcBorders>
            <w:tcMar>
              <w:top w:w="0" w:type="dxa"/>
              <w:left w:w="0" w:type="dxa"/>
              <w:bottom w:w="0" w:type="dxa"/>
              <w:right w:w="0" w:type="dxa"/>
            </w:tcMar>
            <w:vAlign w:val="bottom"/>
          </w:tcPr>
          <w:tbl>
            <w:tblPr>
              <w:tblOverlap w:val="never"/>
              <w:tblW w:w="1700" w:type="dxa"/>
              <w:jc w:val="center"/>
              <w:tblLayout w:type="fixed"/>
              <w:tblCellMar>
                <w:left w:w="0" w:type="dxa"/>
                <w:right w:w="0" w:type="dxa"/>
              </w:tblCellMar>
              <w:tblLook w:val="01E0" w:firstRow="1" w:lastRow="1" w:firstColumn="1" w:lastColumn="1" w:noHBand="0" w:noVBand="0"/>
            </w:tblPr>
            <w:tblGrid>
              <w:gridCol w:w="1700"/>
            </w:tblGrid>
            <w:tr w:rsidR="00F575B2">
              <w:trPr>
                <w:jc w:val="center"/>
              </w:trPr>
              <w:tc>
                <w:tcPr>
                  <w:tcW w:w="1700" w:type="dxa"/>
                  <w:tcMar>
                    <w:top w:w="0" w:type="dxa"/>
                    <w:left w:w="0" w:type="dxa"/>
                    <w:bottom w:w="0" w:type="dxa"/>
                    <w:right w:w="0" w:type="dxa"/>
                  </w:tcMar>
                </w:tcPr>
                <w:p w:rsidR="00F575B2" w:rsidRDefault="00F575B2">
                  <w:pPr>
                    <w:spacing w:line="1" w:lineRule="auto"/>
                    <w:jc w:val="center"/>
                  </w:pPr>
                </w:p>
              </w:tc>
            </w:tr>
          </w:tbl>
          <w:p w:rsidR="00F575B2" w:rsidRDefault="00F575B2">
            <w:pPr>
              <w:spacing w:line="1" w:lineRule="auto"/>
            </w:pPr>
          </w:p>
        </w:tc>
      </w:tr>
      <w:tr w:rsidR="00F575B2">
        <w:trPr>
          <w:trHeight w:val="226"/>
        </w:trPr>
        <w:tc>
          <w:tcPr>
            <w:tcW w:w="7027" w:type="dxa"/>
            <w:gridSpan w:val="3"/>
            <w:vMerge w:val="restart"/>
            <w:tcMar>
              <w:top w:w="0" w:type="dxa"/>
              <w:left w:w="0" w:type="dxa"/>
              <w:bottom w:w="0" w:type="dxa"/>
              <w:right w:w="0" w:type="dxa"/>
            </w:tcMar>
            <w:vAlign w:val="bottom"/>
          </w:tcPr>
          <w:p w:rsidR="00F575B2" w:rsidRDefault="009D2447">
            <w:pPr>
              <w:rPr>
                <w:color w:val="000000"/>
                <w:sz w:val="28"/>
                <w:szCs w:val="28"/>
              </w:rPr>
            </w:pPr>
            <w:r>
              <w:rPr>
                <w:color w:val="000000"/>
                <w:sz w:val="28"/>
                <w:szCs w:val="28"/>
              </w:rPr>
              <w:t>получатель бюджетных средств, главный администратор,</w:t>
            </w:r>
          </w:p>
        </w:tc>
        <w:tc>
          <w:tcPr>
            <w:tcW w:w="1587" w:type="dxa"/>
            <w:tcMar>
              <w:top w:w="0" w:type="dxa"/>
              <w:left w:w="0" w:type="dxa"/>
              <w:bottom w:w="0" w:type="dxa"/>
              <w:right w:w="0" w:type="dxa"/>
            </w:tcMar>
            <w:vAlign w:val="bottom"/>
          </w:tcPr>
          <w:p w:rsidR="00F575B2" w:rsidRDefault="00F575B2">
            <w:pPr>
              <w:spacing w:line="1" w:lineRule="auto"/>
            </w:pPr>
          </w:p>
        </w:tc>
        <w:tc>
          <w:tcPr>
            <w:tcW w:w="1700" w:type="dxa"/>
            <w:vMerge/>
            <w:tcBorders>
              <w:top w:val="single" w:sz="6" w:space="0" w:color="000000"/>
              <w:left w:val="single" w:sz="18" w:space="0" w:color="000000"/>
              <w:bottom w:val="single" w:sz="6" w:space="0" w:color="000000"/>
              <w:right w:val="single" w:sz="18" w:space="0" w:color="000000"/>
            </w:tcBorders>
            <w:tcMar>
              <w:top w:w="0" w:type="dxa"/>
              <w:left w:w="0" w:type="dxa"/>
              <w:bottom w:w="0" w:type="dxa"/>
              <w:right w:w="0" w:type="dxa"/>
            </w:tcMar>
            <w:vAlign w:val="bottom"/>
          </w:tcPr>
          <w:p w:rsidR="00F575B2" w:rsidRDefault="00F575B2">
            <w:pPr>
              <w:spacing w:line="1" w:lineRule="auto"/>
            </w:pPr>
          </w:p>
        </w:tc>
      </w:tr>
      <w:tr w:rsidR="00F575B2">
        <w:trPr>
          <w:trHeight w:val="226"/>
        </w:trPr>
        <w:tc>
          <w:tcPr>
            <w:tcW w:w="7027" w:type="dxa"/>
            <w:gridSpan w:val="3"/>
            <w:vMerge w:val="restart"/>
            <w:tcMar>
              <w:top w:w="0" w:type="dxa"/>
              <w:left w:w="0" w:type="dxa"/>
              <w:bottom w:w="0" w:type="dxa"/>
              <w:right w:w="0" w:type="dxa"/>
            </w:tcMar>
            <w:vAlign w:val="bottom"/>
          </w:tcPr>
          <w:p w:rsidR="00F575B2" w:rsidRDefault="009D2447">
            <w:pPr>
              <w:rPr>
                <w:color w:val="000000"/>
                <w:sz w:val="28"/>
                <w:szCs w:val="28"/>
              </w:rPr>
            </w:pPr>
            <w:r>
              <w:rPr>
                <w:color w:val="000000"/>
                <w:sz w:val="28"/>
                <w:szCs w:val="28"/>
              </w:rPr>
              <w:t>администратор доходов бюджета,</w:t>
            </w:r>
          </w:p>
        </w:tc>
        <w:tc>
          <w:tcPr>
            <w:tcW w:w="1587" w:type="dxa"/>
            <w:tcMar>
              <w:top w:w="0" w:type="dxa"/>
              <w:left w:w="0" w:type="dxa"/>
              <w:bottom w:w="0" w:type="dxa"/>
              <w:right w:w="0" w:type="dxa"/>
            </w:tcMar>
            <w:vAlign w:val="bottom"/>
          </w:tcPr>
          <w:p w:rsidR="00F575B2" w:rsidRDefault="009D2447">
            <w:pPr>
              <w:jc w:val="right"/>
              <w:rPr>
                <w:color w:val="000000"/>
                <w:sz w:val="28"/>
                <w:szCs w:val="28"/>
              </w:rPr>
            </w:pPr>
            <w:r>
              <w:rPr>
                <w:color w:val="000000"/>
                <w:sz w:val="28"/>
                <w:szCs w:val="28"/>
              </w:rPr>
              <w:t>по ОКПО</w:t>
            </w:r>
          </w:p>
        </w:tc>
        <w:tc>
          <w:tcPr>
            <w:tcW w:w="1700" w:type="dxa"/>
            <w:tcBorders>
              <w:left w:val="single" w:sz="18" w:space="0" w:color="000000"/>
              <w:bottom w:val="single" w:sz="6" w:space="0" w:color="000000"/>
              <w:right w:val="single" w:sz="18" w:space="0" w:color="000000"/>
            </w:tcBorders>
            <w:tcMar>
              <w:top w:w="0" w:type="dxa"/>
              <w:left w:w="0" w:type="dxa"/>
              <w:bottom w:w="0" w:type="dxa"/>
              <w:right w:w="0" w:type="dxa"/>
            </w:tcMar>
            <w:vAlign w:val="bottom"/>
          </w:tcPr>
          <w:p w:rsidR="00F575B2" w:rsidRDefault="00F575B2">
            <w:pPr>
              <w:spacing w:line="1" w:lineRule="auto"/>
              <w:jc w:val="center"/>
            </w:pPr>
          </w:p>
        </w:tc>
      </w:tr>
      <w:tr w:rsidR="00F575B2">
        <w:trPr>
          <w:trHeight w:val="226"/>
        </w:trPr>
        <w:tc>
          <w:tcPr>
            <w:tcW w:w="7027" w:type="dxa"/>
            <w:gridSpan w:val="3"/>
            <w:vMerge w:val="restart"/>
            <w:tcMar>
              <w:top w:w="0" w:type="dxa"/>
              <w:left w:w="0" w:type="dxa"/>
              <w:bottom w:w="0" w:type="dxa"/>
              <w:right w:w="0" w:type="dxa"/>
            </w:tcMar>
            <w:vAlign w:val="bottom"/>
          </w:tcPr>
          <w:p w:rsidR="00F575B2" w:rsidRDefault="009D2447">
            <w:pPr>
              <w:rPr>
                <w:color w:val="000000"/>
                <w:sz w:val="28"/>
                <w:szCs w:val="28"/>
              </w:rPr>
            </w:pPr>
            <w:r>
              <w:rPr>
                <w:color w:val="000000"/>
                <w:sz w:val="28"/>
                <w:szCs w:val="28"/>
              </w:rPr>
              <w:t>главный администратор, администратор</w:t>
            </w:r>
          </w:p>
        </w:tc>
        <w:tc>
          <w:tcPr>
            <w:tcW w:w="1587" w:type="dxa"/>
            <w:tcMar>
              <w:top w:w="0" w:type="dxa"/>
              <w:left w:w="0" w:type="dxa"/>
              <w:bottom w:w="0" w:type="dxa"/>
              <w:right w:w="0" w:type="dxa"/>
            </w:tcMar>
            <w:vAlign w:val="bottom"/>
          </w:tcPr>
          <w:p w:rsidR="00F575B2" w:rsidRDefault="00F575B2">
            <w:pPr>
              <w:spacing w:line="1" w:lineRule="auto"/>
            </w:pPr>
          </w:p>
        </w:tc>
        <w:tc>
          <w:tcPr>
            <w:tcW w:w="1700" w:type="dxa"/>
            <w:tcBorders>
              <w:top w:val="single" w:sz="6" w:space="0" w:color="000000"/>
              <w:left w:val="single" w:sz="18" w:space="0" w:color="000000"/>
              <w:right w:val="single" w:sz="18" w:space="0" w:color="000000"/>
            </w:tcBorders>
            <w:tcMar>
              <w:top w:w="0" w:type="dxa"/>
              <w:left w:w="0" w:type="dxa"/>
              <w:bottom w:w="0" w:type="dxa"/>
              <w:right w:w="0" w:type="dxa"/>
            </w:tcMar>
            <w:vAlign w:val="bottom"/>
          </w:tcPr>
          <w:p w:rsidR="00F575B2" w:rsidRDefault="00F575B2">
            <w:pPr>
              <w:spacing w:line="1" w:lineRule="auto"/>
              <w:jc w:val="center"/>
            </w:pPr>
          </w:p>
        </w:tc>
      </w:tr>
      <w:tr w:rsidR="00F575B2">
        <w:trPr>
          <w:trHeight w:val="226"/>
        </w:trPr>
        <w:tc>
          <w:tcPr>
            <w:tcW w:w="7027" w:type="dxa"/>
            <w:gridSpan w:val="3"/>
            <w:vMerge w:val="restart"/>
            <w:tcMar>
              <w:top w:w="0" w:type="dxa"/>
              <w:left w:w="0" w:type="dxa"/>
              <w:bottom w:w="0" w:type="dxa"/>
              <w:right w:w="0" w:type="dxa"/>
            </w:tcMar>
            <w:vAlign w:val="bottom"/>
          </w:tcPr>
          <w:p w:rsidR="00F575B2" w:rsidRDefault="009D2447">
            <w:pPr>
              <w:rPr>
                <w:color w:val="000000"/>
                <w:sz w:val="28"/>
                <w:szCs w:val="28"/>
              </w:rPr>
            </w:pPr>
            <w:r>
              <w:rPr>
                <w:color w:val="000000"/>
                <w:sz w:val="28"/>
                <w:szCs w:val="28"/>
              </w:rPr>
              <w:t>источников финансирования</w:t>
            </w:r>
          </w:p>
        </w:tc>
        <w:tc>
          <w:tcPr>
            <w:tcW w:w="1587" w:type="dxa"/>
            <w:tcMar>
              <w:top w:w="0" w:type="dxa"/>
              <w:left w:w="0" w:type="dxa"/>
              <w:bottom w:w="0" w:type="dxa"/>
              <w:right w:w="0" w:type="dxa"/>
            </w:tcMar>
            <w:vAlign w:val="bottom"/>
          </w:tcPr>
          <w:p w:rsidR="00F575B2" w:rsidRDefault="00F575B2">
            <w:pPr>
              <w:spacing w:line="1" w:lineRule="auto"/>
            </w:pPr>
          </w:p>
        </w:tc>
        <w:tc>
          <w:tcPr>
            <w:tcW w:w="1700" w:type="dxa"/>
            <w:tcBorders>
              <w:left w:val="single" w:sz="18" w:space="0" w:color="000000"/>
              <w:right w:val="single" w:sz="18" w:space="0" w:color="000000"/>
            </w:tcBorders>
            <w:tcMar>
              <w:top w:w="0" w:type="dxa"/>
              <w:left w:w="0" w:type="dxa"/>
              <w:bottom w:w="0" w:type="dxa"/>
              <w:right w:w="0" w:type="dxa"/>
            </w:tcMar>
            <w:vAlign w:val="bottom"/>
          </w:tcPr>
          <w:p w:rsidR="00F575B2" w:rsidRDefault="00F575B2">
            <w:pPr>
              <w:spacing w:line="1" w:lineRule="auto"/>
              <w:jc w:val="center"/>
            </w:pPr>
          </w:p>
        </w:tc>
      </w:tr>
      <w:tr w:rsidR="00F575B2">
        <w:trPr>
          <w:trHeight w:val="680"/>
        </w:trPr>
        <w:tc>
          <w:tcPr>
            <w:tcW w:w="3627" w:type="dxa"/>
            <w:gridSpan w:val="2"/>
            <w:vMerge w:val="restart"/>
            <w:tcMar>
              <w:top w:w="0" w:type="dxa"/>
              <w:left w:w="0" w:type="dxa"/>
              <w:bottom w:w="0" w:type="dxa"/>
              <w:right w:w="0" w:type="dxa"/>
            </w:tcMar>
          </w:tcPr>
          <w:p w:rsidR="00F575B2" w:rsidRDefault="009D2447">
            <w:pPr>
              <w:rPr>
                <w:color w:val="000000"/>
                <w:sz w:val="28"/>
                <w:szCs w:val="28"/>
              </w:rPr>
            </w:pPr>
            <w:r>
              <w:rPr>
                <w:color w:val="000000"/>
                <w:sz w:val="28"/>
                <w:szCs w:val="28"/>
              </w:rPr>
              <w:t>дефицита бюджета</w:t>
            </w:r>
          </w:p>
        </w:tc>
        <w:tc>
          <w:tcPr>
            <w:tcW w:w="3400" w:type="dxa"/>
            <w:vMerge w:val="restart"/>
            <w:tcMar>
              <w:top w:w="0" w:type="dxa"/>
              <w:left w:w="0" w:type="dxa"/>
              <w:bottom w:w="0" w:type="dxa"/>
              <w:right w:w="0" w:type="dxa"/>
            </w:tcMar>
          </w:tcPr>
          <w:p w:rsidR="00F575B2" w:rsidRDefault="00F575B2">
            <w:pPr>
              <w:spacing w:line="1" w:lineRule="auto"/>
            </w:pPr>
          </w:p>
        </w:tc>
        <w:tc>
          <w:tcPr>
            <w:tcW w:w="1587" w:type="dxa"/>
            <w:tcMar>
              <w:top w:w="0" w:type="dxa"/>
              <w:left w:w="0" w:type="dxa"/>
              <w:bottom w:w="0" w:type="dxa"/>
              <w:right w:w="0" w:type="dxa"/>
            </w:tcMar>
            <w:vAlign w:val="bottom"/>
          </w:tcPr>
          <w:p w:rsidR="00F575B2" w:rsidRDefault="009D2447">
            <w:pPr>
              <w:jc w:val="right"/>
              <w:rPr>
                <w:color w:val="000000"/>
                <w:sz w:val="28"/>
                <w:szCs w:val="28"/>
              </w:rPr>
            </w:pPr>
            <w:r>
              <w:rPr>
                <w:color w:val="000000"/>
                <w:sz w:val="28"/>
                <w:szCs w:val="28"/>
              </w:rPr>
              <w:t>Глава по БК</w:t>
            </w:r>
          </w:p>
        </w:tc>
        <w:tc>
          <w:tcPr>
            <w:tcW w:w="1700" w:type="dxa"/>
            <w:tcBorders>
              <w:left w:val="single" w:sz="18" w:space="0" w:color="000000"/>
              <w:right w:val="single" w:sz="18" w:space="0" w:color="000000"/>
            </w:tcBorders>
            <w:tcMar>
              <w:top w:w="0" w:type="dxa"/>
              <w:left w:w="0" w:type="dxa"/>
              <w:bottom w:w="0" w:type="dxa"/>
              <w:right w:w="0" w:type="dxa"/>
            </w:tcMar>
            <w:vAlign w:val="bottom"/>
          </w:tcPr>
          <w:p w:rsidR="00F575B2" w:rsidRDefault="00F575B2">
            <w:pPr>
              <w:spacing w:line="1" w:lineRule="auto"/>
              <w:jc w:val="center"/>
            </w:pPr>
          </w:p>
        </w:tc>
      </w:tr>
      <w:tr w:rsidR="00F575B2">
        <w:trPr>
          <w:trHeight w:val="226"/>
        </w:trPr>
        <w:tc>
          <w:tcPr>
            <w:tcW w:w="3627" w:type="dxa"/>
            <w:gridSpan w:val="2"/>
            <w:vMerge w:val="restart"/>
            <w:tcMar>
              <w:top w:w="0" w:type="dxa"/>
              <w:left w:w="0" w:type="dxa"/>
              <w:bottom w:w="0" w:type="dxa"/>
              <w:right w:w="0" w:type="dxa"/>
            </w:tcMar>
            <w:vAlign w:val="bottom"/>
          </w:tcPr>
          <w:p w:rsidR="00F575B2" w:rsidRDefault="009D2447">
            <w:pPr>
              <w:rPr>
                <w:color w:val="000000"/>
                <w:sz w:val="28"/>
                <w:szCs w:val="28"/>
              </w:rPr>
            </w:pPr>
            <w:r>
              <w:rPr>
                <w:color w:val="000000"/>
                <w:sz w:val="28"/>
                <w:szCs w:val="28"/>
              </w:rPr>
              <w:t>Наименование бюджета</w:t>
            </w:r>
          </w:p>
        </w:tc>
        <w:tc>
          <w:tcPr>
            <w:tcW w:w="3400" w:type="dxa"/>
            <w:vMerge w:val="restart"/>
            <w:tcMar>
              <w:top w:w="0" w:type="dxa"/>
              <w:left w:w="0" w:type="dxa"/>
              <w:bottom w:w="0" w:type="dxa"/>
              <w:right w:w="0" w:type="dxa"/>
            </w:tcMar>
            <w:vAlign w:val="bottom"/>
          </w:tcPr>
          <w:p w:rsidR="00F575B2" w:rsidRDefault="009D2447">
            <w:pPr>
              <w:rPr>
                <w:color w:val="000000"/>
                <w:sz w:val="28"/>
                <w:szCs w:val="28"/>
                <w:u w:val="single"/>
              </w:rPr>
            </w:pPr>
            <w:r>
              <w:rPr>
                <w:color w:val="000000"/>
                <w:sz w:val="28"/>
                <w:szCs w:val="28"/>
                <w:u w:val="single"/>
              </w:rPr>
              <w:t>Сельское поселение Белогорское</w:t>
            </w:r>
          </w:p>
        </w:tc>
        <w:tc>
          <w:tcPr>
            <w:tcW w:w="1587" w:type="dxa"/>
            <w:tcMar>
              <w:top w:w="0" w:type="dxa"/>
              <w:left w:w="0" w:type="dxa"/>
              <w:bottom w:w="0" w:type="dxa"/>
              <w:right w:w="0" w:type="dxa"/>
            </w:tcMar>
            <w:vAlign w:val="bottom"/>
          </w:tcPr>
          <w:p w:rsidR="00F575B2" w:rsidRDefault="00F575B2">
            <w:pPr>
              <w:spacing w:line="1" w:lineRule="auto"/>
            </w:pPr>
          </w:p>
        </w:tc>
        <w:tc>
          <w:tcPr>
            <w:tcW w:w="1700" w:type="dxa"/>
            <w:tcBorders>
              <w:top w:val="single" w:sz="6" w:space="0" w:color="000000"/>
              <w:left w:val="single" w:sz="18" w:space="0" w:color="000000"/>
              <w:right w:val="single" w:sz="18" w:space="0" w:color="000000"/>
            </w:tcBorders>
            <w:tcMar>
              <w:top w:w="0" w:type="dxa"/>
              <w:left w:w="0" w:type="dxa"/>
              <w:bottom w:w="0" w:type="dxa"/>
              <w:right w:w="0" w:type="dxa"/>
            </w:tcMar>
            <w:vAlign w:val="bottom"/>
          </w:tcPr>
          <w:p w:rsidR="00F575B2" w:rsidRDefault="00F575B2">
            <w:pPr>
              <w:spacing w:line="1" w:lineRule="auto"/>
              <w:jc w:val="center"/>
            </w:pPr>
          </w:p>
        </w:tc>
      </w:tr>
      <w:tr w:rsidR="00F575B2">
        <w:tc>
          <w:tcPr>
            <w:tcW w:w="3627" w:type="dxa"/>
            <w:gridSpan w:val="2"/>
            <w:vMerge w:val="restart"/>
            <w:tcMar>
              <w:top w:w="0" w:type="dxa"/>
              <w:left w:w="0" w:type="dxa"/>
              <w:bottom w:w="0" w:type="dxa"/>
              <w:right w:w="0" w:type="dxa"/>
            </w:tcMar>
            <w:vAlign w:val="bottom"/>
          </w:tcPr>
          <w:p w:rsidR="00F575B2" w:rsidRDefault="009D2447">
            <w:pPr>
              <w:rPr>
                <w:color w:val="000000"/>
                <w:sz w:val="28"/>
                <w:szCs w:val="28"/>
              </w:rPr>
            </w:pPr>
            <w:r>
              <w:rPr>
                <w:color w:val="000000"/>
                <w:sz w:val="28"/>
                <w:szCs w:val="28"/>
              </w:rPr>
              <w:t>(публично-правового образования)</w:t>
            </w:r>
          </w:p>
        </w:tc>
        <w:tc>
          <w:tcPr>
            <w:tcW w:w="3400" w:type="dxa"/>
            <w:vMerge/>
            <w:tcMar>
              <w:top w:w="0" w:type="dxa"/>
              <w:left w:w="0" w:type="dxa"/>
              <w:bottom w:w="0" w:type="dxa"/>
              <w:right w:w="0" w:type="dxa"/>
            </w:tcMar>
            <w:vAlign w:val="bottom"/>
          </w:tcPr>
          <w:p w:rsidR="00F575B2" w:rsidRDefault="00F575B2">
            <w:pPr>
              <w:spacing w:line="1" w:lineRule="auto"/>
            </w:pPr>
          </w:p>
        </w:tc>
        <w:tc>
          <w:tcPr>
            <w:tcW w:w="1587" w:type="dxa"/>
            <w:tcMar>
              <w:top w:w="0" w:type="dxa"/>
              <w:left w:w="0" w:type="dxa"/>
              <w:bottom w:w="0" w:type="dxa"/>
              <w:right w:w="0" w:type="dxa"/>
            </w:tcMar>
            <w:vAlign w:val="bottom"/>
          </w:tcPr>
          <w:p w:rsidR="00F575B2" w:rsidRDefault="009D2447">
            <w:pPr>
              <w:jc w:val="right"/>
              <w:rPr>
                <w:color w:val="000000"/>
                <w:sz w:val="28"/>
                <w:szCs w:val="28"/>
              </w:rPr>
            </w:pPr>
            <w:r>
              <w:rPr>
                <w:color w:val="000000"/>
                <w:sz w:val="28"/>
                <w:szCs w:val="28"/>
              </w:rPr>
              <w:t>по ОКТМО</w:t>
            </w:r>
          </w:p>
        </w:tc>
        <w:tc>
          <w:tcPr>
            <w:tcW w:w="1700" w:type="dxa"/>
            <w:tcBorders>
              <w:left w:val="single" w:sz="18" w:space="0" w:color="000000"/>
              <w:bottom w:val="single" w:sz="6" w:space="0" w:color="000000"/>
              <w:right w:val="single" w:sz="18" w:space="0" w:color="000000"/>
            </w:tcBorders>
            <w:tcMar>
              <w:top w:w="0" w:type="dxa"/>
              <w:left w:w="0" w:type="dxa"/>
              <w:bottom w:w="0" w:type="dxa"/>
              <w:right w:w="0" w:type="dxa"/>
            </w:tcMar>
            <w:vAlign w:val="bottom"/>
          </w:tcPr>
          <w:tbl>
            <w:tblPr>
              <w:tblOverlap w:val="never"/>
              <w:tblW w:w="1700" w:type="dxa"/>
              <w:jc w:val="center"/>
              <w:tblLayout w:type="fixed"/>
              <w:tblCellMar>
                <w:left w:w="0" w:type="dxa"/>
                <w:right w:w="0" w:type="dxa"/>
              </w:tblCellMar>
              <w:tblLook w:val="01E0" w:firstRow="1" w:lastRow="1" w:firstColumn="1" w:lastColumn="1" w:noHBand="0" w:noVBand="0"/>
            </w:tblPr>
            <w:tblGrid>
              <w:gridCol w:w="1700"/>
            </w:tblGrid>
            <w:tr w:rsidR="00F575B2">
              <w:trPr>
                <w:jc w:val="center"/>
              </w:trPr>
              <w:tc>
                <w:tcPr>
                  <w:tcW w:w="1700" w:type="dxa"/>
                  <w:tcMar>
                    <w:top w:w="0" w:type="dxa"/>
                    <w:left w:w="0" w:type="dxa"/>
                    <w:bottom w:w="0" w:type="dxa"/>
                    <w:right w:w="0" w:type="dxa"/>
                  </w:tcMar>
                </w:tcPr>
                <w:p w:rsidR="00F575B2" w:rsidRDefault="009D2447">
                  <w:pPr>
                    <w:jc w:val="center"/>
                  </w:pPr>
                  <w:r>
                    <w:rPr>
                      <w:color w:val="000000"/>
                      <w:sz w:val="28"/>
                      <w:szCs w:val="28"/>
                    </w:rPr>
                    <w:t>53610402</w:t>
                  </w:r>
                </w:p>
              </w:tc>
            </w:tr>
          </w:tbl>
          <w:p w:rsidR="00F575B2" w:rsidRDefault="00F575B2">
            <w:pPr>
              <w:spacing w:line="1" w:lineRule="auto"/>
            </w:pPr>
          </w:p>
        </w:tc>
      </w:tr>
      <w:tr w:rsidR="00F575B2">
        <w:trPr>
          <w:hidden/>
        </w:trPr>
        <w:tc>
          <w:tcPr>
            <w:tcW w:w="7027" w:type="dxa"/>
            <w:gridSpan w:val="3"/>
            <w:vMerge w:val="restart"/>
            <w:tcMar>
              <w:top w:w="0" w:type="dxa"/>
              <w:left w:w="0" w:type="dxa"/>
              <w:bottom w:w="0" w:type="dxa"/>
              <w:right w:w="0" w:type="dxa"/>
            </w:tcMar>
            <w:vAlign w:val="bottom"/>
          </w:tcPr>
          <w:p w:rsidR="00F575B2" w:rsidRDefault="00F575B2">
            <w:pPr>
              <w:rPr>
                <w:vanish/>
              </w:rPr>
            </w:pPr>
          </w:p>
          <w:tbl>
            <w:tblPr>
              <w:tblOverlap w:val="never"/>
              <w:tblW w:w="7027" w:type="dxa"/>
              <w:tblLayout w:type="fixed"/>
              <w:tblCellMar>
                <w:left w:w="0" w:type="dxa"/>
                <w:right w:w="0" w:type="dxa"/>
              </w:tblCellMar>
              <w:tblLook w:val="01E0" w:firstRow="1" w:lastRow="1" w:firstColumn="1" w:lastColumn="1" w:noHBand="0" w:noVBand="0"/>
            </w:tblPr>
            <w:tblGrid>
              <w:gridCol w:w="7027"/>
            </w:tblGrid>
            <w:tr w:rsidR="00F575B2">
              <w:tc>
                <w:tcPr>
                  <w:tcW w:w="7027" w:type="dxa"/>
                  <w:tcMar>
                    <w:top w:w="0" w:type="dxa"/>
                    <w:left w:w="0" w:type="dxa"/>
                    <w:bottom w:w="0" w:type="dxa"/>
                    <w:right w:w="0" w:type="dxa"/>
                  </w:tcMar>
                </w:tcPr>
                <w:p w:rsidR="00F575B2" w:rsidRDefault="009D2447">
                  <w:r>
                    <w:rPr>
                      <w:color w:val="000000"/>
                      <w:sz w:val="28"/>
                      <w:szCs w:val="28"/>
                    </w:rPr>
                    <w:t>Периодичность: месячная, квартальная, годовая</w:t>
                  </w:r>
                </w:p>
              </w:tc>
            </w:tr>
          </w:tbl>
          <w:p w:rsidR="00F575B2" w:rsidRDefault="00F575B2">
            <w:pPr>
              <w:spacing w:line="1" w:lineRule="auto"/>
            </w:pPr>
          </w:p>
        </w:tc>
        <w:tc>
          <w:tcPr>
            <w:tcW w:w="1587" w:type="dxa"/>
            <w:tcMar>
              <w:top w:w="0" w:type="dxa"/>
              <w:left w:w="0" w:type="dxa"/>
              <w:bottom w:w="0" w:type="dxa"/>
              <w:right w:w="0" w:type="dxa"/>
            </w:tcMar>
            <w:vAlign w:val="bottom"/>
          </w:tcPr>
          <w:p w:rsidR="00F575B2" w:rsidRDefault="00F575B2">
            <w:pPr>
              <w:spacing w:line="1" w:lineRule="auto"/>
            </w:pPr>
          </w:p>
        </w:tc>
        <w:tc>
          <w:tcPr>
            <w:tcW w:w="1700" w:type="dxa"/>
            <w:tcBorders>
              <w:top w:val="single" w:sz="6" w:space="0" w:color="000000"/>
              <w:left w:val="single" w:sz="18" w:space="0" w:color="000000"/>
              <w:bottom w:val="single" w:sz="6" w:space="0" w:color="000000"/>
              <w:right w:val="single" w:sz="18" w:space="0" w:color="000000"/>
            </w:tcBorders>
            <w:tcMar>
              <w:top w:w="0" w:type="dxa"/>
              <w:left w:w="0" w:type="dxa"/>
              <w:bottom w:w="0" w:type="dxa"/>
              <w:right w:w="0" w:type="dxa"/>
            </w:tcMar>
            <w:vAlign w:val="bottom"/>
          </w:tcPr>
          <w:p w:rsidR="00F575B2" w:rsidRDefault="00F575B2">
            <w:pPr>
              <w:spacing w:line="1" w:lineRule="auto"/>
              <w:jc w:val="center"/>
            </w:pPr>
          </w:p>
        </w:tc>
      </w:tr>
      <w:tr w:rsidR="00F575B2">
        <w:trPr>
          <w:hidden/>
        </w:trPr>
        <w:tc>
          <w:tcPr>
            <w:tcW w:w="7027" w:type="dxa"/>
            <w:gridSpan w:val="3"/>
            <w:vMerge w:val="restart"/>
            <w:tcMar>
              <w:top w:w="0" w:type="dxa"/>
              <w:left w:w="0" w:type="dxa"/>
              <w:bottom w:w="0" w:type="dxa"/>
              <w:right w:w="0" w:type="dxa"/>
            </w:tcMar>
            <w:vAlign w:val="bottom"/>
          </w:tcPr>
          <w:p w:rsidR="00F575B2" w:rsidRDefault="00F575B2">
            <w:pPr>
              <w:rPr>
                <w:vanish/>
              </w:rPr>
            </w:pPr>
          </w:p>
          <w:tbl>
            <w:tblPr>
              <w:tblOverlap w:val="never"/>
              <w:tblW w:w="7027" w:type="dxa"/>
              <w:tblLayout w:type="fixed"/>
              <w:tblCellMar>
                <w:left w:w="0" w:type="dxa"/>
                <w:right w:w="0" w:type="dxa"/>
              </w:tblCellMar>
              <w:tblLook w:val="01E0" w:firstRow="1" w:lastRow="1" w:firstColumn="1" w:lastColumn="1" w:noHBand="0" w:noVBand="0"/>
            </w:tblPr>
            <w:tblGrid>
              <w:gridCol w:w="7027"/>
            </w:tblGrid>
            <w:tr w:rsidR="00F575B2">
              <w:tc>
                <w:tcPr>
                  <w:tcW w:w="7027" w:type="dxa"/>
                  <w:tcMar>
                    <w:top w:w="0" w:type="dxa"/>
                    <w:left w:w="0" w:type="dxa"/>
                    <w:bottom w:w="0" w:type="dxa"/>
                    <w:right w:w="0" w:type="dxa"/>
                  </w:tcMar>
                </w:tcPr>
                <w:p w:rsidR="00F575B2" w:rsidRDefault="009D2447">
                  <w:r>
                    <w:rPr>
                      <w:color w:val="000000"/>
                      <w:sz w:val="28"/>
                      <w:szCs w:val="28"/>
                    </w:rPr>
                    <w:t>Единица измерения: руб.</w:t>
                  </w:r>
                </w:p>
              </w:tc>
            </w:tr>
          </w:tbl>
          <w:p w:rsidR="00F575B2" w:rsidRDefault="00F575B2">
            <w:pPr>
              <w:spacing w:line="1" w:lineRule="auto"/>
            </w:pPr>
          </w:p>
        </w:tc>
        <w:tc>
          <w:tcPr>
            <w:tcW w:w="1587" w:type="dxa"/>
            <w:tcMar>
              <w:top w:w="0" w:type="dxa"/>
              <w:left w:w="0" w:type="dxa"/>
              <w:bottom w:w="0" w:type="dxa"/>
              <w:right w:w="0" w:type="dxa"/>
            </w:tcMar>
            <w:vAlign w:val="bottom"/>
          </w:tcPr>
          <w:p w:rsidR="00F575B2" w:rsidRDefault="009D2447">
            <w:pPr>
              <w:jc w:val="right"/>
              <w:rPr>
                <w:color w:val="000000"/>
                <w:sz w:val="28"/>
                <w:szCs w:val="28"/>
              </w:rPr>
            </w:pPr>
            <w:r>
              <w:rPr>
                <w:color w:val="000000"/>
                <w:sz w:val="28"/>
                <w:szCs w:val="28"/>
              </w:rPr>
              <w:t>по ОКЕИ</w:t>
            </w:r>
          </w:p>
        </w:tc>
        <w:tc>
          <w:tcPr>
            <w:tcW w:w="1700" w:type="dxa"/>
            <w:tcBorders>
              <w:top w:val="single" w:sz="6" w:space="0" w:color="000000"/>
              <w:left w:val="single" w:sz="18" w:space="0" w:color="000000"/>
              <w:bottom w:val="single" w:sz="18" w:space="0" w:color="000000"/>
              <w:right w:val="single" w:sz="18" w:space="0" w:color="000000"/>
            </w:tcBorders>
            <w:tcMar>
              <w:top w:w="0" w:type="dxa"/>
              <w:left w:w="0" w:type="dxa"/>
              <w:bottom w:w="0" w:type="dxa"/>
              <w:right w:w="0" w:type="dxa"/>
            </w:tcMar>
            <w:vAlign w:val="bottom"/>
          </w:tcPr>
          <w:p w:rsidR="00F575B2" w:rsidRDefault="009D2447">
            <w:pPr>
              <w:jc w:val="center"/>
              <w:rPr>
                <w:color w:val="000000"/>
                <w:sz w:val="28"/>
                <w:szCs w:val="28"/>
              </w:rPr>
            </w:pPr>
            <w:r>
              <w:rPr>
                <w:color w:val="000000"/>
                <w:sz w:val="28"/>
                <w:szCs w:val="28"/>
              </w:rPr>
              <w:t>383</w:t>
            </w:r>
          </w:p>
        </w:tc>
      </w:tr>
    </w:tbl>
    <w:p w:rsidR="00F575B2" w:rsidRDefault="00F575B2">
      <w:pPr>
        <w:rPr>
          <w:vanish/>
        </w:rPr>
      </w:pPr>
      <w:bookmarkStart w:id="2" w:name="__bookmark_3"/>
      <w:bookmarkEnd w:id="2"/>
    </w:p>
    <w:tbl>
      <w:tblPr>
        <w:tblOverlap w:val="never"/>
        <w:tblW w:w="10314" w:type="dxa"/>
        <w:tblLayout w:type="fixed"/>
        <w:tblLook w:val="01E0" w:firstRow="1" w:lastRow="1" w:firstColumn="1" w:lastColumn="1" w:noHBand="0" w:noVBand="0"/>
      </w:tblPr>
      <w:tblGrid>
        <w:gridCol w:w="2494"/>
        <w:gridCol w:w="1133"/>
        <w:gridCol w:w="566"/>
        <w:gridCol w:w="2834"/>
        <w:gridCol w:w="1587"/>
        <w:gridCol w:w="1700"/>
      </w:tblGrid>
      <w:tr w:rsidR="00F575B2">
        <w:tc>
          <w:tcPr>
            <w:tcW w:w="2494" w:type="dxa"/>
            <w:tcMar>
              <w:top w:w="0" w:type="dxa"/>
              <w:left w:w="0" w:type="dxa"/>
              <w:bottom w:w="0" w:type="dxa"/>
              <w:right w:w="0" w:type="dxa"/>
            </w:tcMar>
          </w:tcPr>
          <w:p w:rsidR="00F575B2" w:rsidRDefault="009D2447">
            <w:pPr>
              <w:jc w:val="center"/>
              <w:rPr>
                <w:color w:val="000000"/>
                <w:sz w:val="28"/>
                <w:szCs w:val="28"/>
              </w:rPr>
            </w:pPr>
            <w:r>
              <w:rPr>
                <w:color w:val="000000"/>
                <w:sz w:val="28"/>
                <w:szCs w:val="28"/>
              </w:rPr>
              <w:t xml:space="preserve"> </w:t>
            </w:r>
          </w:p>
        </w:tc>
        <w:tc>
          <w:tcPr>
            <w:tcW w:w="1133" w:type="dxa"/>
            <w:tcMar>
              <w:top w:w="0" w:type="dxa"/>
              <w:left w:w="0" w:type="dxa"/>
              <w:bottom w:w="0" w:type="dxa"/>
              <w:right w:w="0" w:type="dxa"/>
            </w:tcMar>
          </w:tcPr>
          <w:p w:rsidR="00F575B2" w:rsidRDefault="00F575B2">
            <w:pPr>
              <w:spacing w:line="1" w:lineRule="auto"/>
              <w:jc w:val="center"/>
            </w:pPr>
          </w:p>
        </w:tc>
        <w:tc>
          <w:tcPr>
            <w:tcW w:w="566" w:type="dxa"/>
            <w:tcMar>
              <w:top w:w="0" w:type="dxa"/>
              <w:left w:w="0" w:type="dxa"/>
              <w:bottom w:w="0" w:type="dxa"/>
              <w:right w:w="0" w:type="dxa"/>
            </w:tcMar>
          </w:tcPr>
          <w:p w:rsidR="00F575B2" w:rsidRDefault="00F575B2">
            <w:pPr>
              <w:spacing w:line="1" w:lineRule="auto"/>
              <w:jc w:val="center"/>
            </w:pPr>
          </w:p>
        </w:tc>
        <w:tc>
          <w:tcPr>
            <w:tcW w:w="2834" w:type="dxa"/>
            <w:tcMar>
              <w:top w:w="0" w:type="dxa"/>
              <w:left w:w="0" w:type="dxa"/>
              <w:bottom w:w="0" w:type="dxa"/>
              <w:right w:w="0" w:type="dxa"/>
            </w:tcMar>
          </w:tcPr>
          <w:p w:rsidR="00F575B2" w:rsidRDefault="00F575B2">
            <w:pPr>
              <w:spacing w:line="1" w:lineRule="auto"/>
              <w:jc w:val="center"/>
            </w:pPr>
          </w:p>
        </w:tc>
        <w:tc>
          <w:tcPr>
            <w:tcW w:w="1587" w:type="dxa"/>
            <w:tcMar>
              <w:top w:w="0" w:type="dxa"/>
              <w:left w:w="0" w:type="dxa"/>
              <w:bottom w:w="0" w:type="dxa"/>
              <w:right w:w="0" w:type="dxa"/>
            </w:tcMar>
          </w:tcPr>
          <w:p w:rsidR="00F575B2" w:rsidRDefault="00F575B2">
            <w:pPr>
              <w:spacing w:line="1" w:lineRule="auto"/>
              <w:jc w:val="center"/>
            </w:pPr>
          </w:p>
        </w:tc>
        <w:tc>
          <w:tcPr>
            <w:tcW w:w="1700" w:type="dxa"/>
            <w:tcMar>
              <w:top w:w="0" w:type="dxa"/>
              <w:left w:w="0" w:type="dxa"/>
              <w:bottom w:w="0" w:type="dxa"/>
              <w:right w:w="0" w:type="dxa"/>
            </w:tcMar>
          </w:tcPr>
          <w:p w:rsidR="00F575B2" w:rsidRDefault="00F575B2">
            <w:pPr>
              <w:spacing w:line="1" w:lineRule="auto"/>
              <w:jc w:val="center"/>
            </w:pPr>
          </w:p>
        </w:tc>
      </w:tr>
      <w:tr w:rsidR="00F575B2">
        <w:trPr>
          <w:trHeight w:val="322"/>
        </w:trPr>
        <w:tc>
          <w:tcPr>
            <w:tcW w:w="10314" w:type="dxa"/>
            <w:gridSpan w:val="6"/>
            <w:vMerge w:val="restart"/>
            <w:tcMar>
              <w:top w:w="0" w:type="dxa"/>
              <w:left w:w="0" w:type="dxa"/>
              <w:bottom w:w="0" w:type="dxa"/>
              <w:right w:w="0" w:type="dxa"/>
            </w:tcMar>
          </w:tcPr>
          <w:p w:rsidR="00F575B2" w:rsidRDefault="009D2447">
            <w:pPr>
              <w:jc w:val="center"/>
              <w:rPr>
                <w:b/>
                <w:bCs/>
                <w:color w:val="000000"/>
                <w:sz w:val="28"/>
                <w:szCs w:val="28"/>
              </w:rPr>
            </w:pPr>
            <w:r>
              <w:rPr>
                <w:b/>
                <w:bCs/>
                <w:color w:val="000000"/>
                <w:sz w:val="28"/>
                <w:szCs w:val="28"/>
              </w:rPr>
              <w:t>Раздел 1 «Организационная структура субъекта бюджетной отчетности»</w:t>
            </w:r>
          </w:p>
          <w:p w:rsidR="00F575B2" w:rsidRDefault="009D2447">
            <w:pPr>
              <w:jc w:val="both"/>
              <w:rPr>
                <w:color w:val="000000"/>
                <w:sz w:val="28"/>
                <w:szCs w:val="28"/>
              </w:rPr>
            </w:pPr>
            <w:r>
              <w:rPr>
                <w:color w:val="000000"/>
                <w:sz w:val="28"/>
                <w:szCs w:val="28"/>
              </w:rPr>
              <w:t xml:space="preserve"> </w:t>
            </w:r>
          </w:p>
          <w:tbl>
            <w:tblPr>
              <w:tblOverlap w:val="never"/>
              <w:tblW w:w="10314" w:type="dxa"/>
              <w:tblLayout w:type="fixed"/>
              <w:tblCellMar>
                <w:left w:w="0" w:type="dxa"/>
                <w:right w:w="0" w:type="dxa"/>
              </w:tblCellMar>
              <w:tblLook w:val="01E0" w:firstRow="1" w:lastRow="1" w:firstColumn="1" w:lastColumn="1" w:noHBand="0" w:noVBand="0"/>
            </w:tblPr>
            <w:tblGrid>
              <w:gridCol w:w="10314"/>
            </w:tblGrid>
            <w:tr w:rsidR="00F575B2">
              <w:tc>
                <w:tcPr>
                  <w:tcW w:w="10314" w:type="dxa"/>
                  <w:tcMar>
                    <w:top w:w="0" w:type="dxa"/>
                    <w:left w:w="0" w:type="dxa"/>
                    <w:bottom w:w="0" w:type="dxa"/>
                    <w:right w:w="400" w:type="dxa"/>
                  </w:tcMar>
                </w:tcPr>
                <w:p w:rsidR="00F575B2" w:rsidRDefault="009D2447">
                  <w:pPr>
                    <w:spacing w:before="190" w:after="190"/>
                    <w:jc w:val="both"/>
                  </w:pPr>
                  <w:r>
                    <w:rPr>
                      <w:color w:val="000000"/>
                      <w:sz w:val="28"/>
                      <w:szCs w:val="28"/>
                    </w:rPr>
                    <w:t>Раздел 1 «Организационная структура субъекта бюджетной отчетности»   «Организационная структура субъекта бюджетной отчетности» Администрация Белогорского сельсовета Беляевского района Оренбургской области является сельским поселением, образованным в соотве</w:t>
                  </w:r>
                  <w:r>
                    <w:rPr>
                      <w:color w:val="000000"/>
                      <w:sz w:val="28"/>
                      <w:szCs w:val="28"/>
                    </w:rPr>
                    <w:t>тствии с Законом Оренбургской области, объединяющим общей территорией 4 сельских населенных пунктов, в котором местное самоуправление осуществляется населением непосредственно и (или)через выборные и иные органы местного самоуправления. Административным це</w:t>
                  </w:r>
                  <w:r>
                    <w:rPr>
                      <w:color w:val="000000"/>
                      <w:sz w:val="28"/>
                      <w:szCs w:val="28"/>
                    </w:rPr>
                    <w:t>нтром Белогорского сельсовета является поселок Белогорский. Адрес администрации-461342 Оренбургская область,Беляевский район,поселок Белогорский, улица Школьная,1.Наименование "Муниципальное образование Белогорский сельсовет Беляевского района Оренбургской</w:t>
                  </w:r>
                  <w:r>
                    <w:rPr>
                      <w:color w:val="000000"/>
                      <w:sz w:val="28"/>
                      <w:szCs w:val="28"/>
                    </w:rPr>
                    <w:t xml:space="preserve"> области", "сельское поселение Белогорский сельсовет Беляевского района Оренбургской области" и  "Белогорский сельсовет Беляевского района Оренбургской области" равнозначны.  В состав территории сельсовета входят четыре сельских населенных пункта: п.Белого</w:t>
                  </w:r>
                  <w:r>
                    <w:rPr>
                      <w:color w:val="000000"/>
                      <w:sz w:val="28"/>
                      <w:szCs w:val="28"/>
                    </w:rPr>
                    <w:t>рский, с. Алабайтал, с. Гирьял, п. Вторая Пятилетка и прилегающие к нему земли общего пользования для развития поселения независимо от форм собственности и целевого назначения, находящиеся в пределах границ сельского поселения. Территория Белогорского сель</w:t>
                  </w:r>
                  <w:r>
                    <w:rPr>
                      <w:color w:val="000000"/>
                      <w:sz w:val="28"/>
                      <w:szCs w:val="28"/>
                    </w:rPr>
                    <w:t>совета входит в состав территории Беляевского района. Форма осуществления населением своей власти- местное самоуправление, обеспечивающая в пределах, установленных Конституцией Российской Федерации, Федеральными законами, а в случаях, установленных федерал</w:t>
                  </w:r>
                  <w:r>
                    <w:rPr>
                      <w:color w:val="000000"/>
                      <w:sz w:val="28"/>
                      <w:szCs w:val="28"/>
                    </w:rPr>
                    <w:t xml:space="preserve">ьными законами, законами субъекта </w:t>
                  </w:r>
                  <w:r>
                    <w:rPr>
                      <w:color w:val="000000"/>
                      <w:sz w:val="28"/>
                      <w:szCs w:val="28"/>
                    </w:rPr>
                    <w:lastRenderedPageBreak/>
                    <w:t>Российской Федерации, самостоятельно и под свою ответственность решение населением непосредственно и через органы местного самоуправления вопросов местного значения исходя из интересов населения с учетом исторических и ины</w:t>
                  </w:r>
                  <w:r>
                    <w:rPr>
                      <w:color w:val="000000"/>
                      <w:sz w:val="28"/>
                      <w:szCs w:val="28"/>
                    </w:rPr>
                    <w:t>х местных традиций.     Местное самоуправление в сельсовете осуществляется в границах муниципального образования.    Структуру органов местного самоуправления составляют:  представительный орган сельсовета-Совет депутатов;  глава муниципального образования</w:t>
                  </w:r>
                  <w:r>
                    <w:rPr>
                      <w:color w:val="000000"/>
                      <w:sz w:val="28"/>
                      <w:szCs w:val="28"/>
                    </w:rPr>
                    <w:t>—глава сельсовета;   исполнительно-распорядительный орган муниципального образования- администрация сельсовета.    Порядок формирования, полномочия, срок полномочий, подотчетность, подконтрольность органов местного самоуправления, а также иные вопросы орга</w:t>
                  </w:r>
                  <w:r>
                    <w:rPr>
                      <w:color w:val="000000"/>
                      <w:sz w:val="28"/>
                      <w:szCs w:val="28"/>
                    </w:rPr>
                    <w:t>низации и деятельности указанных органов определяются настоящим Уставом.    Финансирование расходов на содержание органов местного самоуправления сельского поселения осуществляется исключительно за счет собственных доходов бюджета муниципального образовани</w:t>
                  </w:r>
                  <w:r>
                    <w:rPr>
                      <w:color w:val="000000"/>
                      <w:sz w:val="28"/>
                      <w:szCs w:val="28"/>
                    </w:rPr>
                    <w:t>я.    </w:t>
                  </w:r>
                </w:p>
                <w:p w:rsidR="00F575B2" w:rsidRDefault="009D2447">
                  <w:pPr>
                    <w:spacing w:before="190" w:after="190"/>
                    <w:jc w:val="both"/>
                  </w:pPr>
                  <w:r>
                    <w:rPr>
                      <w:color w:val="000000"/>
                      <w:sz w:val="28"/>
                      <w:szCs w:val="28"/>
                    </w:rPr>
                    <w:t>Совет депутатов сельсовета состоит из  10 депутатов, избираемых населением муниципального образования на муниципальных выборах на основе всеобщего, равного и прямого избирательного права при тайном голосовании сроком на 5 лет.     Администрация сель</w:t>
                  </w:r>
                  <w:r>
                    <w:rPr>
                      <w:color w:val="000000"/>
                      <w:sz w:val="28"/>
                      <w:szCs w:val="28"/>
                    </w:rPr>
                    <w:t>совета -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w:t>
                  </w:r>
                  <w:r>
                    <w:rPr>
                      <w:color w:val="000000"/>
                      <w:sz w:val="28"/>
                      <w:szCs w:val="28"/>
                    </w:rPr>
                    <w:t>ных органам местного самоуправления федеральными законами и законами Оренбургской области.    </w:t>
                  </w:r>
                </w:p>
                <w:p w:rsidR="00F575B2" w:rsidRDefault="009D2447">
                  <w:pPr>
                    <w:spacing w:before="190" w:after="190"/>
                    <w:jc w:val="both"/>
                  </w:pPr>
                  <w:r>
                    <w:rPr>
                      <w:color w:val="000000"/>
                      <w:sz w:val="28"/>
                      <w:szCs w:val="28"/>
                    </w:rPr>
                    <w:t> </w:t>
                  </w:r>
                </w:p>
              </w:tc>
            </w:tr>
          </w:tbl>
          <w:p w:rsidR="00F575B2" w:rsidRDefault="009D2447">
            <w:pPr>
              <w:jc w:val="both"/>
              <w:rPr>
                <w:color w:val="000000"/>
                <w:sz w:val="28"/>
                <w:szCs w:val="28"/>
              </w:rPr>
            </w:pPr>
            <w:r>
              <w:rPr>
                <w:color w:val="000000"/>
                <w:sz w:val="28"/>
                <w:szCs w:val="28"/>
              </w:rPr>
              <w:lastRenderedPageBreak/>
              <w:t xml:space="preserve"> </w:t>
            </w:r>
          </w:p>
        </w:tc>
      </w:tr>
      <w:tr w:rsidR="00F575B2">
        <w:trPr>
          <w:trHeight w:val="322"/>
        </w:trPr>
        <w:tc>
          <w:tcPr>
            <w:tcW w:w="10314" w:type="dxa"/>
            <w:gridSpan w:val="6"/>
            <w:vMerge w:val="restart"/>
            <w:tcMar>
              <w:top w:w="0" w:type="dxa"/>
              <w:left w:w="0" w:type="dxa"/>
              <w:bottom w:w="0" w:type="dxa"/>
              <w:right w:w="0" w:type="dxa"/>
            </w:tcMar>
          </w:tcPr>
          <w:p w:rsidR="00F575B2" w:rsidRDefault="009D2447">
            <w:pPr>
              <w:jc w:val="center"/>
              <w:rPr>
                <w:b/>
                <w:bCs/>
                <w:color w:val="000000"/>
                <w:sz w:val="28"/>
                <w:szCs w:val="28"/>
              </w:rPr>
            </w:pPr>
            <w:r>
              <w:rPr>
                <w:b/>
                <w:bCs/>
                <w:color w:val="000000"/>
                <w:sz w:val="28"/>
                <w:szCs w:val="28"/>
              </w:rPr>
              <w:lastRenderedPageBreak/>
              <w:t>Раздел 2 «Результаты деятельности субъекта бюджетной отчетности»</w:t>
            </w:r>
          </w:p>
          <w:p w:rsidR="00F575B2" w:rsidRDefault="009D2447">
            <w:pPr>
              <w:jc w:val="both"/>
              <w:rPr>
                <w:color w:val="000000"/>
                <w:sz w:val="28"/>
                <w:szCs w:val="28"/>
              </w:rPr>
            </w:pPr>
            <w:r>
              <w:rPr>
                <w:color w:val="000000"/>
                <w:sz w:val="28"/>
                <w:szCs w:val="28"/>
              </w:rPr>
              <w:t xml:space="preserve"> </w:t>
            </w:r>
          </w:p>
          <w:tbl>
            <w:tblPr>
              <w:tblOverlap w:val="never"/>
              <w:tblW w:w="10314" w:type="dxa"/>
              <w:tblLayout w:type="fixed"/>
              <w:tblCellMar>
                <w:left w:w="0" w:type="dxa"/>
                <w:right w:w="0" w:type="dxa"/>
              </w:tblCellMar>
              <w:tblLook w:val="01E0" w:firstRow="1" w:lastRow="1" w:firstColumn="1" w:lastColumn="1" w:noHBand="0" w:noVBand="0"/>
            </w:tblPr>
            <w:tblGrid>
              <w:gridCol w:w="10314"/>
            </w:tblGrid>
            <w:tr w:rsidR="00F575B2">
              <w:tc>
                <w:tcPr>
                  <w:tcW w:w="10314" w:type="dxa"/>
                  <w:tcMar>
                    <w:top w:w="0" w:type="dxa"/>
                    <w:left w:w="0" w:type="dxa"/>
                    <w:bottom w:w="0" w:type="dxa"/>
                    <w:right w:w="400" w:type="dxa"/>
                  </w:tcMar>
                </w:tcPr>
                <w:p w:rsidR="00F575B2" w:rsidRDefault="009D2447">
                  <w:pPr>
                    <w:spacing w:before="190" w:after="190"/>
                    <w:jc w:val="both"/>
                  </w:pPr>
                  <w:r>
                    <w:rPr>
                      <w:color w:val="000000"/>
                      <w:sz w:val="28"/>
                      <w:szCs w:val="28"/>
                    </w:rPr>
                    <w:t>Администрация сельского поселения обладает правами юридического лица.     В систему прав</w:t>
                  </w:r>
                  <w:r>
                    <w:rPr>
                      <w:color w:val="000000"/>
                      <w:sz w:val="28"/>
                      <w:szCs w:val="28"/>
                    </w:rPr>
                    <w:t>овых актов Белогорского сельсовета входят: 1)   устав муниципального образования, правовые акты, принятые на местном референдуме; 2)  нормативные и иные правовые акты представительного органа муниципального образования; 3)  правовые акты главы муниципально</w:t>
                  </w:r>
                  <w:r>
                    <w:rPr>
                      <w:color w:val="000000"/>
                      <w:sz w:val="28"/>
                      <w:szCs w:val="28"/>
                    </w:rPr>
                    <w:t>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    Сельсовет имеет собственный бюджет.    Бюджет сельсовета утверждается Советом деп</w:t>
                  </w:r>
                  <w:r>
                    <w:rPr>
                      <w:color w:val="000000"/>
                      <w:sz w:val="28"/>
                      <w:szCs w:val="28"/>
                    </w:rPr>
                    <w:t>утатов сельсовета. В качестве составной части бюджета сельского поселения могут быть предусмотрены сметы доходов и расходов отдельных населенных пунктов сельсовета, не являющиеся поселениями. деятельность  органов местного самоуправления поселковых и сельс</w:t>
                  </w:r>
                  <w:r>
                    <w:rPr>
                      <w:color w:val="000000"/>
                      <w:sz w:val="28"/>
                      <w:szCs w:val="28"/>
                    </w:rPr>
                    <w:t xml:space="preserve">ких населенных пунктов.     К вопросам местного значения поселения относятся:     формирование, утверждение, исполнение бюджета поселения и </w:t>
                  </w:r>
                  <w:r>
                    <w:rPr>
                      <w:color w:val="000000"/>
                      <w:sz w:val="28"/>
                      <w:szCs w:val="28"/>
                    </w:rPr>
                    <w:lastRenderedPageBreak/>
                    <w:t>контроль за исполнением данного бюджета;     установление, изменение и отмена местных налогов поселения;     владени</w:t>
                  </w:r>
                  <w:r>
                    <w:rPr>
                      <w:color w:val="000000"/>
                      <w:sz w:val="28"/>
                      <w:szCs w:val="28"/>
                    </w:rPr>
                    <w:t>е, пользование и распоряжение имуществом, находящимся в муниципальной собственности поселения;    организация в границах поселения электро- ,тепло-, газо- и водоснабжения населения, водоотведения, снабжения населения топливом;     дорожная деятельность в о</w:t>
                  </w:r>
                  <w:r>
                    <w:rPr>
                      <w:color w:val="000000"/>
                      <w:sz w:val="28"/>
                      <w:szCs w:val="28"/>
                    </w:rPr>
                    <w:t>тношении автомобильных дорог местного значения в границах населенных пунктов поселения;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    у</w:t>
                  </w:r>
                  <w:r>
                    <w:rPr>
                      <w:color w:val="000000"/>
                      <w:sz w:val="28"/>
                      <w:szCs w:val="28"/>
                    </w:rPr>
                    <w:t>частие в предупреждении и ликвидации последствий чрезвычайных ситуаций в границах поселения;    обеспечение первичных мер пожарной безопасности в границах населенных пунктов поселения;                                            организация освещения улиц и</w:t>
                  </w:r>
                  <w:r>
                    <w:rPr>
                      <w:color w:val="000000"/>
                      <w:sz w:val="28"/>
                      <w:szCs w:val="28"/>
                    </w:rPr>
                    <w:t xml:space="preserve"> установки указателей с названиями улиц и номерами домов;   организация ритуальных услуг и содержание мест захоронения:    организация и осуществление мероприятий по гражданской обороне, защите населения и территории поселения от чрезвычайных ситуаций прир</w:t>
                  </w:r>
                  <w:r>
                    <w:rPr>
                      <w:color w:val="000000"/>
                      <w:sz w:val="28"/>
                      <w:szCs w:val="28"/>
                    </w:rPr>
                    <w:t>одного и техногенного характера;   организация сбора и вывоза бытовых отходов и мусора, организация и осуществление мероприятий по работе с детьми и молодежью в поселении;   обеспечение условий для развития на территории сельского поселения массовой физиче</w:t>
                  </w:r>
                  <w:r>
                    <w:rPr>
                      <w:color w:val="000000"/>
                      <w:sz w:val="28"/>
                      <w:szCs w:val="28"/>
                    </w:rPr>
                    <w:t>ской культуры и спорта;   оказания содействия в установлении в соответствии с федеральным законом опеки и попечительства над нуждающимися в этом жителями поселения;    утверждение генеральных планов поселения, правил землепользования и застройки, утвержден</w:t>
                  </w:r>
                  <w:r>
                    <w:rPr>
                      <w:color w:val="000000"/>
                      <w:sz w:val="28"/>
                      <w:szCs w:val="28"/>
                    </w:rPr>
                    <w:t>ие подготовленной на основе генеральных планов поселения документации по планировке территории, выдачи разрешений на строительство, разрешение на ввод объектов в эксплуатацию, утверждение местных нормативов градостроительного проектирования поселений;    о</w:t>
                  </w:r>
                  <w:r>
                    <w:rPr>
                      <w:color w:val="000000"/>
                      <w:sz w:val="28"/>
                      <w:szCs w:val="28"/>
                    </w:rPr>
                    <w:t>рганизация благоустройства и озеленения территории поселения, использования, охраны, защиты лесов расположенных в границах населенных пунктов поселения;    создание условий для организации досуга и обеспечения жителей поселения услугами организаций культур</w:t>
                  </w:r>
                  <w:r>
                    <w:rPr>
                      <w:color w:val="000000"/>
                      <w:sz w:val="28"/>
                      <w:szCs w:val="28"/>
                    </w:rPr>
                    <w:t>ы.   Порядок разработки, утверждения и исполнения местного бюджета определяется Положением о бюджетном устройстве и бюджетном процессе, утверждаемым  советом депутатов сельсовета. Исполнение местного бюджета производится в соответствии с Бюджетным кодексом</w:t>
                  </w:r>
                  <w:r>
                    <w:rPr>
                      <w:color w:val="000000"/>
                      <w:sz w:val="28"/>
                      <w:szCs w:val="28"/>
                    </w:rPr>
                    <w:t xml:space="preserve"> РФ. Кассовое обслуживание исполнения бюджета осуществляется в порядке, предусмотренном Бюджетным Кодексом РФ. Бухгалтерский учет ведется  в соответствии с Инструкцией №191-н и осуществляется в порядке формирования бюджета. Финансирование деятельности осущ</w:t>
                  </w:r>
                  <w:r>
                    <w:rPr>
                      <w:color w:val="000000"/>
                      <w:sz w:val="28"/>
                      <w:szCs w:val="28"/>
                    </w:rPr>
                    <w:t>ествляется за счет средств бюджетов различного уровня, целевого поступления и других источников.</w:t>
                  </w:r>
                </w:p>
                <w:p w:rsidR="00F575B2" w:rsidRDefault="009D2447">
                  <w:pPr>
                    <w:spacing w:before="190" w:after="190"/>
                    <w:jc w:val="both"/>
                  </w:pPr>
                  <w:r>
                    <w:rPr>
                      <w:color w:val="000000"/>
                      <w:sz w:val="28"/>
                      <w:szCs w:val="28"/>
                    </w:rPr>
                    <w:t> </w:t>
                  </w:r>
                </w:p>
              </w:tc>
            </w:tr>
          </w:tbl>
          <w:p w:rsidR="00F575B2" w:rsidRDefault="009D2447">
            <w:pPr>
              <w:jc w:val="both"/>
              <w:rPr>
                <w:color w:val="000000"/>
                <w:sz w:val="28"/>
                <w:szCs w:val="28"/>
              </w:rPr>
            </w:pPr>
            <w:r>
              <w:rPr>
                <w:color w:val="000000"/>
                <w:sz w:val="28"/>
                <w:szCs w:val="28"/>
              </w:rPr>
              <w:lastRenderedPageBreak/>
              <w:t xml:space="preserve"> </w:t>
            </w:r>
          </w:p>
        </w:tc>
      </w:tr>
      <w:tr w:rsidR="00F575B2">
        <w:trPr>
          <w:trHeight w:val="322"/>
        </w:trPr>
        <w:tc>
          <w:tcPr>
            <w:tcW w:w="10314" w:type="dxa"/>
            <w:gridSpan w:val="6"/>
            <w:vMerge w:val="restart"/>
            <w:tcMar>
              <w:top w:w="0" w:type="dxa"/>
              <w:left w:w="0" w:type="dxa"/>
              <w:bottom w:w="0" w:type="dxa"/>
              <w:right w:w="0" w:type="dxa"/>
            </w:tcMar>
          </w:tcPr>
          <w:p w:rsidR="00F575B2" w:rsidRDefault="009D2447">
            <w:pPr>
              <w:jc w:val="center"/>
              <w:rPr>
                <w:b/>
                <w:bCs/>
                <w:color w:val="000000"/>
                <w:sz w:val="28"/>
                <w:szCs w:val="28"/>
              </w:rPr>
            </w:pPr>
            <w:r>
              <w:rPr>
                <w:b/>
                <w:bCs/>
                <w:color w:val="000000"/>
                <w:sz w:val="28"/>
                <w:szCs w:val="28"/>
              </w:rPr>
              <w:lastRenderedPageBreak/>
              <w:t>Раздел 3 «Анализ отчета об исполнении бюджета субъектом бюджетной отчетности»</w:t>
            </w:r>
          </w:p>
          <w:p w:rsidR="00F575B2" w:rsidRDefault="009D2447">
            <w:pPr>
              <w:jc w:val="both"/>
              <w:rPr>
                <w:color w:val="000000"/>
                <w:sz w:val="28"/>
                <w:szCs w:val="28"/>
              </w:rPr>
            </w:pPr>
            <w:r>
              <w:rPr>
                <w:color w:val="000000"/>
                <w:sz w:val="28"/>
                <w:szCs w:val="28"/>
              </w:rPr>
              <w:lastRenderedPageBreak/>
              <w:t xml:space="preserve"> </w:t>
            </w:r>
          </w:p>
          <w:tbl>
            <w:tblPr>
              <w:tblOverlap w:val="never"/>
              <w:tblW w:w="10314" w:type="dxa"/>
              <w:tblLayout w:type="fixed"/>
              <w:tblCellMar>
                <w:left w:w="0" w:type="dxa"/>
                <w:right w:w="0" w:type="dxa"/>
              </w:tblCellMar>
              <w:tblLook w:val="01E0" w:firstRow="1" w:lastRow="1" w:firstColumn="1" w:lastColumn="1" w:noHBand="0" w:noVBand="0"/>
            </w:tblPr>
            <w:tblGrid>
              <w:gridCol w:w="10314"/>
            </w:tblGrid>
            <w:tr w:rsidR="00F575B2">
              <w:tc>
                <w:tcPr>
                  <w:tcW w:w="10314" w:type="dxa"/>
                  <w:tcMar>
                    <w:top w:w="0" w:type="dxa"/>
                    <w:left w:w="0" w:type="dxa"/>
                    <w:bottom w:w="0" w:type="dxa"/>
                    <w:right w:w="400" w:type="dxa"/>
                  </w:tcMar>
                </w:tcPr>
                <w:p w:rsidR="00F575B2" w:rsidRDefault="009D2447">
                  <w:pPr>
                    <w:spacing w:before="190" w:after="190"/>
                    <w:jc w:val="both"/>
                  </w:pPr>
                  <w:r>
                    <w:rPr>
                      <w:color w:val="000000"/>
                      <w:sz w:val="28"/>
                      <w:szCs w:val="28"/>
                    </w:rPr>
                    <w:t>Анализ отчета об исполнении бюджета субъектом бюджетной отчетности» Бюджет муниципального образования Белогорский сельсовет  на 2022 год и плановый период 22023-2024 годы  был   утвержден  Решением Совета депутатов №62 от 22.12.2021г. В течении года были в</w:t>
                  </w:r>
                  <w:r>
                    <w:rPr>
                      <w:color w:val="000000"/>
                      <w:sz w:val="28"/>
                      <w:szCs w:val="28"/>
                    </w:rPr>
                    <w:t>несены изменения в бюджет решениями Совета депутатов  №65 от  21.02.2022, №77 от 16.05.2022, №87от 28.09.2022, №104 от 23.12.2022.  Разница между уточненной  и утвержденной  бюджетной росписью являются за счет увеличение расходов по дорожному фонду согласн</w:t>
                  </w:r>
                  <w:r>
                    <w:rPr>
                      <w:color w:val="000000"/>
                      <w:sz w:val="28"/>
                      <w:szCs w:val="28"/>
                    </w:rPr>
                    <w:t>о остатка денежных средств на счете на начало 2022 года в сумме 103,2 тыс. рублей и увеличение расходов на приобретение автомобиля за счет поступления земельного налога на 566,2 тыс. рублей по разделу 0113 "Другие общегосударственные вопросы, налог на дохо</w:t>
                  </w:r>
                  <w:r>
                    <w:rPr>
                      <w:color w:val="000000"/>
                      <w:sz w:val="28"/>
                      <w:szCs w:val="28"/>
                    </w:rPr>
                    <w:t>ды физических лиц на 132,0 тыс. рублей, единый сельскохозяйственный налог уменьшили утвержденную сумму на 135,0 тыс. рублей.  Исполнение бюджета соответствует сметам структурных подразделений и отражается в журналах операций, ж.главной книге на основании п</w:t>
                  </w:r>
                  <w:r>
                    <w:rPr>
                      <w:color w:val="000000"/>
                      <w:sz w:val="28"/>
                      <w:szCs w:val="28"/>
                    </w:rPr>
                    <w:t>ервичных документов.  Доходы бюджета за 2022 год составили 8 132 337,98 рублей    в т.ч. налоговые доходы 3 430 923,98  руб. Расходы бюджета составили  8 542 322,92 руб. </w:t>
                  </w:r>
                </w:p>
                <w:p w:rsidR="00F575B2" w:rsidRDefault="009D2447">
                  <w:pPr>
                    <w:spacing w:before="190" w:after="190"/>
                    <w:jc w:val="both"/>
                  </w:pPr>
                  <w:r>
                    <w:rPr>
                      <w:color w:val="000000"/>
                      <w:sz w:val="28"/>
                      <w:szCs w:val="28"/>
                    </w:rPr>
                    <w:t>В отчете  ф. 0503075 включены расходы на содержание:</w:t>
                  </w:r>
                </w:p>
                <w:p w:rsidR="00F575B2" w:rsidRDefault="009D2447">
                  <w:pPr>
                    <w:spacing w:before="190" w:after="190"/>
                    <w:jc w:val="both"/>
                  </w:pPr>
                  <w:r>
                    <w:rPr>
                      <w:color w:val="000000"/>
                      <w:sz w:val="28"/>
                      <w:szCs w:val="28"/>
                    </w:rPr>
                    <w:t>- главы муниципального образован</w:t>
                  </w:r>
                  <w:r>
                    <w:rPr>
                      <w:color w:val="000000"/>
                      <w:sz w:val="28"/>
                      <w:szCs w:val="28"/>
                    </w:rPr>
                    <w:t>ия 1 единица;</w:t>
                  </w:r>
                </w:p>
                <w:p w:rsidR="00F575B2" w:rsidRDefault="009D2447">
                  <w:pPr>
                    <w:spacing w:before="190" w:after="190"/>
                    <w:jc w:val="both"/>
                  </w:pPr>
                  <w:r>
                    <w:rPr>
                      <w:color w:val="000000"/>
                      <w:sz w:val="28"/>
                      <w:szCs w:val="28"/>
                    </w:rPr>
                    <w:t>- муниципальных служащих 3 единицы;</w:t>
                  </w:r>
                </w:p>
                <w:p w:rsidR="00F575B2" w:rsidRDefault="009D2447">
                  <w:pPr>
                    <w:spacing w:before="190" w:after="190"/>
                    <w:jc w:val="both"/>
                  </w:pPr>
                  <w:r>
                    <w:rPr>
                      <w:color w:val="000000"/>
                      <w:sz w:val="28"/>
                      <w:szCs w:val="28"/>
                    </w:rPr>
                    <w:t>- 0,4 единица   содержится за счет субвенции;</w:t>
                  </w:r>
                </w:p>
                <w:p w:rsidR="00F575B2" w:rsidRDefault="009D2447">
                  <w:pPr>
                    <w:spacing w:before="190" w:after="190"/>
                    <w:jc w:val="both"/>
                  </w:pPr>
                  <w:r>
                    <w:rPr>
                      <w:color w:val="000000"/>
                      <w:sz w:val="28"/>
                      <w:szCs w:val="28"/>
                    </w:rPr>
                    <w:t>- 2 единицы   персонала, оплачиваемого по новой системе оплаты труда.</w:t>
                  </w:r>
                </w:p>
                <w:p w:rsidR="00F575B2" w:rsidRDefault="009D2447">
                  <w:pPr>
                    <w:spacing w:before="190" w:after="190"/>
                    <w:jc w:val="both"/>
                  </w:pPr>
                  <w:r>
                    <w:rPr>
                      <w:color w:val="000000"/>
                      <w:sz w:val="28"/>
                      <w:szCs w:val="28"/>
                    </w:rPr>
                    <w:t>Средняя заработная плата главы администрации составила 46,2 тыс.рублей, средняя заработная</w:t>
                  </w:r>
                  <w:r>
                    <w:rPr>
                      <w:color w:val="000000"/>
                      <w:sz w:val="28"/>
                      <w:szCs w:val="28"/>
                    </w:rPr>
                    <w:t xml:space="preserve"> плата муниципальных служащих составила  27,2 тыс. рублей. Численность и расходы отражены по разделу 0102 и 0104.  Сведения об исполнении бюджета приведены в ф. 0503117. По разделу 1 «Доходы бюджета» отражаются показатели по которым исполнение составило 99</w:t>
                  </w:r>
                  <w:r>
                    <w:rPr>
                      <w:color w:val="000000"/>
                      <w:sz w:val="28"/>
                      <w:szCs w:val="28"/>
                    </w:rPr>
                    <w:t>,8%  и более 95 процентов от плановых показателей, по разделу 2 «Расходы бюджета» отражаются показатели, по которым исполнение на отчетную дату составляет менее 100 % от плановых показателей. В ф. 0503117 в разделе Расходы отклонений нет.</w:t>
                  </w:r>
                </w:p>
                <w:p w:rsidR="00F575B2" w:rsidRDefault="009D2447">
                  <w:pPr>
                    <w:spacing w:before="190" w:after="190"/>
                    <w:jc w:val="both"/>
                  </w:pPr>
                  <w:r>
                    <w:rPr>
                      <w:color w:val="000000"/>
                      <w:sz w:val="28"/>
                      <w:szCs w:val="28"/>
                    </w:rPr>
                    <w:t>В 2022 году согла</w:t>
                  </w:r>
                  <w:r>
                    <w:rPr>
                      <w:color w:val="000000"/>
                      <w:sz w:val="28"/>
                      <w:szCs w:val="28"/>
                    </w:rPr>
                    <w:t>сно распоряжения администрации Беляевского района Оренбургской области от 08.09.2022 №95-р была проведена плановая контрольная проверка в администрации муниципального образования Белогорский сельсовет. Замечания отмеченные в акте проверки были приняты к св</w:t>
                  </w:r>
                  <w:r>
                    <w:rPr>
                      <w:color w:val="000000"/>
                      <w:sz w:val="28"/>
                      <w:szCs w:val="28"/>
                    </w:rPr>
                    <w:t>едению и устранены.</w:t>
                  </w:r>
                </w:p>
              </w:tc>
            </w:tr>
          </w:tbl>
          <w:p w:rsidR="00F575B2" w:rsidRDefault="009D2447">
            <w:pPr>
              <w:jc w:val="both"/>
              <w:rPr>
                <w:color w:val="000000"/>
                <w:sz w:val="28"/>
                <w:szCs w:val="28"/>
              </w:rPr>
            </w:pPr>
            <w:r>
              <w:rPr>
                <w:color w:val="000000"/>
                <w:sz w:val="28"/>
                <w:szCs w:val="28"/>
              </w:rPr>
              <w:t xml:space="preserve"> </w:t>
            </w:r>
          </w:p>
        </w:tc>
      </w:tr>
      <w:tr w:rsidR="00F575B2">
        <w:trPr>
          <w:trHeight w:val="322"/>
        </w:trPr>
        <w:tc>
          <w:tcPr>
            <w:tcW w:w="10314" w:type="dxa"/>
            <w:gridSpan w:val="6"/>
            <w:vMerge w:val="restart"/>
            <w:tcMar>
              <w:top w:w="0" w:type="dxa"/>
              <w:left w:w="0" w:type="dxa"/>
              <w:bottom w:w="0" w:type="dxa"/>
              <w:right w:w="0" w:type="dxa"/>
            </w:tcMar>
          </w:tcPr>
          <w:p w:rsidR="00F575B2" w:rsidRDefault="009D2447">
            <w:pPr>
              <w:jc w:val="center"/>
              <w:rPr>
                <w:b/>
                <w:bCs/>
                <w:color w:val="000000"/>
                <w:sz w:val="28"/>
                <w:szCs w:val="28"/>
              </w:rPr>
            </w:pPr>
            <w:r>
              <w:rPr>
                <w:b/>
                <w:bCs/>
                <w:color w:val="000000"/>
                <w:sz w:val="28"/>
                <w:szCs w:val="28"/>
              </w:rPr>
              <w:lastRenderedPageBreak/>
              <w:t xml:space="preserve">Раздел 4 «Анализ показателей бухгалтерской отчетности субъекта бюджетной </w:t>
            </w:r>
            <w:r>
              <w:rPr>
                <w:b/>
                <w:bCs/>
                <w:color w:val="000000"/>
                <w:sz w:val="28"/>
                <w:szCs w:val="28"/>
              </w:rPr>
              <w:lastRenderedPageBreak/>
              <w:t>отчетности»</w:t>
            </w:r>
          </w:p>
          <w:p w:rsidR="00F575B2" w:rsidRDefault="009D2447">
            <w:pPr>
              <w:jc w:val="both"/>
              <w:rPr>
                <w:color w:val="000000"/>
                <w:sz w:val="28"/>
                <w:szCs w:val="28"/>
              </w:rPr>
            </w:pPr>
            <w:r>
              <w:rPr>
                <w:color w:val="000000"/>
                <w:sz w:val="28"/>
                <w:szCs w:val="28"/>
              </w:rPr>
              <w:t xml:space="preserve"> </w:t>
            </w:r>
          </w:p>
          <w:tbl>
            <w:tblPr>
              <w:tblOverlap w:val="never"/>
              <w:tblW w:w="10314" w:type="dxa"/>
              <w:tblLayout w:type="fixed"/>
              <w:tblCellMar>
                <w:left w:w="0" w:type="dxa"/>
                <w:right w:w="0" w:type="dxa"/>
              </w:tblCellMar>
              <w:tblLook w:val="01E0" w:firstRow="1" w:lastRow="1" w:firstColumn="1" w:lastColumn="1" w:noHBand="0" w:noVBand="0"/>
            </w:tblPr>
            <w:tblGrid>
              <w:gridCol w:w="10314"/>
            </w:tblGrid>
            <w:tr w:rsidR="00F575B2">
              <w:tc>
                <w:tcPr>
                  <w:tcW w:w="10314" w:type="dxa"/>
                  <w:tcMar>
                    <w:top w:w="0" w:type="dxa"/>
                    <w:left w:w="0" w:type="dxa"/>
                    <w:bottom w:w="0" w:type="dxa"/>
                    <w:right w:w="400" w:type="dxa"/>
                  </w:tcMar>
                </w:tcPr>
                <w:p w:rsidR="00F575B2" w:rsidRDefault="009D2447">
                  <w:pPr>
                    <w:spacing w:before="190" w:after="190"/>
                    <w:jc w:val="both"/>
                  </w:pPr>
                  <w:r>
                    <w:rPr>
                      <w:color w:val="000000"/>
                      <w:sz w:val="28"/>
                      <w:szCs w:val="28"/>
                    </w:rPr>
                    <w:t>Доходы</w:t>
                  </w:r>
                </w:p>
                <w:p w:rsidR="00F575B2" w:rsidRDefault="009D2447">
                  <w:pPr>
                    <w:spacing w:before="190" w:after="190"/>
                    <w:jc w:val="both"/>
                  </w:pPr>
                  <w:r>
                    <w:rPr>
                      <w:color w:val="000000"/>
                      <w:sz w:val="28"/>
                      <w:szCs w:val="28"/>
                    </w:rPr>
                    <w:t>Средства от оказание платных услуг в местный бюджет не поступают, средства зачисляются на лицевой счет муниципального образования.  По состоянию на 01.01.2023 года доходная часть исполнена на 99,8% к годовым назначениям (назначено 8 150,6 тыс. рублей испол</w:t>
                  </w:r>
                  <w:r>
                    <w:rPr>
                      <w:color w:val="000000"/>
                      <w:sz w:val="28"/>
                      <w:szCs w:val="28"/>
                    </w:rPr>
                    <w:t>нено 8 132,3 тыс. рублей) в том числе налоговых доходов поступило 3 430,9 тыс. рублей, или 99,5% к годовым назначениям, которые составляют 3 449,2 тыс. рублей.</w:t>
                  </w:r>
                </w:p>
                <w:p w:rsidR="00F575B2" w:rsidRDefault="009D2447">
                  <w:pPr>
                    <w:spacing w:before="190" w:after="190"/>
                    <w:jc w:val="both"/>
                  </w:pPr>
                  <w:r>
                    <w:rPr>
                      <w:color w:val="000000"/>
                      <w:sz w:val="28"/>
                      <w:szCs w:val="28"/>
                    </w:rPr>
                    <w:t>Налог на доходы физических лиц является одним из основных источников доходной части местного бюд</w:t>
                  </w:r>
                  <w:r>
                    <w:rPr>
                      <w:color w:val="000000"/>
                      <w:sz w:val="28"/>
                      <w:szCs w:val="28"/>
                    </w:rPr>
                    <w:t>жета, зачисляется 15% . Плановые назначения местного бюджета выполнены на 100,4%. При плановых назначениях 944,0 тыс. рублей фактически поступило 947,4 тыс. рублей.            Акцизы по подакцизным товарам (продукции), производимые на территории Российской</w:t>
                  </w:r>
                  <w:r>
                    <w:rPr>
                      <w:color w:val="000000"/>
                      <w:sz w:val="28"/>
                      <w:szCs w:val="28"/>
                    </w:rPr>
                    <w:t xml:space="preserve"> Федерации зачисляются в бюджет поселения в размере 10% от установленных нормативов, согласно приложению № 20 к Закону Оренбургской области «Об областном бюджете на 2018 год». Исполнение   составило 108,5%, при плане 1 365,4 тыс. рублей, поступило 1 481,0 </w:t>
                  </w:r>
                  <w:r>
                    <w:rPr>
                      <w:color w:val="000000"/>
                      <w:sz w:val="28"/>
                      <w:szCs w:val="28"/>
                    </w:rPr>
                    <w:t>тыс. рублей. Доходы от уплаты акцизов поступали исходя из объема реализованной продукции в целом по Российской Федерации.</w:t>
                  </w:r>
                </w:p>
                <w:p w:rsidR="00F575B2" w:rsidRDefault="009D2447">
                  <w:pPr>
                    <w:spacing w:before="190" w:after="190"/>
                    <w:jc w:val="both"/>
                  </w:pPr>
                  <w:r>
                    <w:rPr>
                      <w:color w:val="000000"/>
                      <w:sz w:val="28"/>
                      <w:szCs w:val="28"/>
                    </w:rPr>
                    <w:t>Единый сельскохозяйственный налог поступает в   бюджет поселения в размере 100%, что составило выполнение местного бюджета на 100%. Пр</w:t>
                  </w:r>
                  <w:r>
                    <w:rPr>
                      <w:color w:val="000000"/>
                      <w:sz w:val="28"/>
                      <w:szCs w:val="28"/>
                    </w:rPr>
                    <w:t>и плановых назначениях с учетом вносимых изменений 3,1 тыс. рублей фактические поступило 3,1 тыс. рублей</w:t>
                  </w:r>
                </w:p>
                <w:p w:rsidR="00F575B2" w:rsidRDefault="009D2447">
                  <w:pPr>
                    <w:spacing w:before="190" w:after="190"/>
                    <w:jc w:val="both"/>
                  </w:pPr>
                  <w:r>
                    <w:rPr>
                      <w:color w:val="000000"/>
                      <w:sz w:val="28"/>
                      <w:szCs w:val="28"/>
                    </w:rPr>
                    <w:t xml:space="preserve">Налог на имущество с физических лиц поступает в бюджет поселения в размере 100%. При плановых назначениях с учетом вносимых изменений 58,0 тыс. рублей </w:t>
                  </w:r>
                  <w:r>
                    <w:rPr>
                      <w:color w:val="000000"/>
                      <w:sz w:val="28"/>
                      <w:szCs w:val="28"/>
                    </w:rPr>
                    <w:t>фактически поступило 57,5 тыс. рублей, что составило 99% исполнения  бюджета.</w:t>
                  </w:r>
                </w:p>
                <w:p w:rsidR="00F575B2" w:rsidRDefault="009D2447">
                  <w:pPr>
                    <w:spacing w:before="190" w:after="190"/>
                    <w:jc w:val="both"/>
                  </w:pPr>
                  <w:r>
                    <w:rPr>
                      <w:color w:val="000000"/>
                      <w:sz w:val="28"/>
                      <w:szCs w:val="28"/>
                    </w:rPr>
                    <w:t>Земельный налог поступает в бюджет поселения в размере 100%. При плановых назначениях с учетом вносимых изменений 855,0 тыс. рублей фактически поступило 718,3 тыс. рублей, что со</w:t>
                  </w:r>
                  <w:r>
                    <w:rPr>
                      <w:color w:val="000000"/>
                      <w:sz w:val="28"/>
                      <w:szCs w:val="28"/>
                    </w:rPr>
                    <w:t>ставило 84 % исполнения  бюджета.</w:t>
                  </w:r>
                </w:p>
                <w:p w:rsidR="00F575B2" w:rsidRDefault="009D2447">
                  <w:pPr>
                    <w:spacing w:before="190" w:after="190"/>
                    <w:jc w:val="both"/>
                  </w:pPr>
                  <w:r>
                    <w:rPr>
                      <w:color w:val="000000"/>
                      <w:sz w:val="28"/>
                      <w:szCs w:val="28"/>
                    </w:rPr>
                    <w:t>По государственной пошлине плановые и фактические поступления за      2022  год составили 1,3 тыс. рублей и 1,3 тыс. рублей соответственно, что составило 100% исполнения  бюджета.</w:t>
                  </w:r>
                </w:p>
                <w:p w:rsidR="00F575B2" w:rsidRDefault="009D2447">
                  <w:pPr>
                    <w:spacing w:before="190" w:after="190"/>
                    <w:jc w:val="both"/>
                  </w:pPr>
                  <w:r>
                    <w:rPr>
                      <w:color w:val="000000"/>
                      <w:sz w:val="28"/>
                      <w:szCs w:val="28"/>
                    </w:rPr>
                    <w:t xml:space="preserve">Доходы , поступающие в порядке возмещения </w:t>
                  </w:r>
                  <w:r>
                    <w:rPr>
                      <w:color w:val="000000"/>
                      <w:sz w:val="28"/>
                      <w:szCs w:val="28"/>
                    </w:rPr>
                    <w:t>расходов , понесенных в связи с эксплуатацией имущества сельских поселений поступило 40,0 тыс. рублей при плановом назначении 40,0 тыс. рублей, что составило 100% исполнения бюджета. </w:t>
                  </w:r>
                </w:p>
                <w:p w:rsidR="00F575B2" w:rsidRDefault="009D2447">
                  <w:pPr>
                    <w:spacing w:before="190" w:after="190"/>
                    <w:jc w:val="both"/>
                  </w:pPr>
                  <w:r>
                    <w:rPr>
                      <w:color w:val="000000"/>
                      <w:sz w:val="28"/>
                      <w:szCs w:val="28"/>
                    </w:rPr>
                    <w:t>    Административные штрафы, установленные законами субъектов РФ об адми</w:t>
                  </w:r>
                  <w:r>
                    <w:rPr>
                      <w:color w:val="000000"/>
                      <w:sz w:val="28"/>
                      <w:szCs w:val="28"/>
                    </w:rPr>
                    <w:t>нистративных правонарушениях, за нарушение муниципальных правовых актов</w:t>
                  </w:r>
                </w:p>
                <w:p w:rsidR="00F575B2" w:rsidRDefault="009D2447">
                  <w:pPr>
                    <w:spacing w:before="190" w:after="190"/>
                    <w:jc w:val="both"/>
                  </w:pPr>
                  <w:r>
                    <w:rPr>
                      <w:color w:val="000000"/>
                      <w:sz w:val="28"/>
                      <w:szCs w:val="28"/>
                    </w:rPr>
                    <w:lastRenderedPageBreak/>
                    <w:t>Поступило 4,5 тыс. рублей при плановом назначении 4,5 тыс. рублей, что составило 100% исполнения бюджета.</w:t>
                  </w:r>
                </w:p>
                <w:p w:rsidR="00F575B2" w:rsidRDefault="009D2447">
                  <w:pPr>
                    <w:spacing w:before="190" w:after="190"/>
                    <w:jc w:val="both"/>
                  </w:pPr>
                  <w:r>
                    <w:rPr>
                      <w:color w:val="000000"/>
                      <w:sz w:val="28"/>
                      <w:szCs w:val="28"/>
                    </w:rPr>
                    <w:t>Доходы от использования имущества, находящегося в государственной и муниципаль</w:t>
                  </w:r>
                  <w:r>
                    <w:rPr>
                      <w:color w:val="000000"/>
                      <w:sz w:val="28"/>
                      <w:szCs w:val="28"/>
                    </w:rPr>
                    <w:t>ной собственности. доходы, полученные в виде арендной платы за земли, находящиеся в собственности сельских поселений поступило 15,3 тыс. рублей при плановом назначении 15,3 тыс. рублей. Прочие поступления от использования имущества, находящегося в муниципа</w:t>
                  </w:r>
                  <w:r>
                    <w:rPr>
                      <w:color w:val="000000"/>
                      <w:sz w:val="28"/>
                      <w:szCs w:val="28"/>
                    </w:rPr>
                    <w:t>льной собственности поступило 2,8 тыс. рублей при плановом назначении 2,8 тыс. рублей, что составило 100% исполнения бюджета.</w:t>
                  </w:r>
                </w:p>
                <w:p w:rsidR="00F575B2" w:rsidRDefault="009D2447">
                  <w:pPr>
                    <w:spacing w:before="190" w:after="190"/>
                    <w:jc w:val="both"/>
                  </w:pPr>
                  <w:r>
                    <w:rPr>
                      <w:color w:val="000000"/>
                      <w:sz w:val="28"/>
                      <w:szCs w:val="28"/>
                    </w:rPr>
                    <w:t>Доходы от реализации имущества, находящегося в муниципальной собственности при плановом назначении 156,0 тыс. рублей, поступило 15</w:t>
                  </w:r>
                  <w:r>
                    <w:rPr>
                      <w:color w:val="000000"/>
                      <w:sz w:val="28"/>
                      <w:szCs w:val="28"/>
                    </w:rPr>
                    <w:t>6,0 тыс. рублей, что составило 100% исполнения бюджета.</w:t>
                  </w:r>
                </w:p>
                <w:p w:rsidR="00F575B2" w:rsidRDefault="009D2447">
                  <w:pPr>
                    <w:spacing w:before="190" w:after="190"/>
                    <w:jc w:val="both"/>
                  </w:pPr>
                  <w:r>
                    <w:rPr>
                      <w:color w:val="000000"/>
                      <w:sz w:val="28"/>
                      <w:szCs w:val="28"/>
                    </w:rPr>
                    <w:t>Прочие неналоговые доходы, средства самообложения граждан при плановом назначении 3,8 тыс. рублей поступило 3,8 тыс. рублей что составило 100% исполнения бюджета.</w:t>
                  </w:r>
                </w:p>
                <w:p w:rsidR="00F575B2" w:rsidRDefault="009D2447">
                  <w:pPr>
                    <w:spacing w:before="190" w:after="190"/>
                    <w:jc w:val="both"/>
                  </w:pPr>
                  <w:r>
                    <w:rPr>
                      <w:color w:val="000000"/>
                      <w:sz w:val="28"/>
                      <w:szCs w:val="28"/>
                    </w:rPr>
                    <w:t>Расходы</w:t>
                  </w:r>
                </w:p>
                <w:p w:rsidR="00F575B2" w:rsidRDefault="009D2447">
                  <w:pPr>
                    <w:spacing w:before="190" w:after="190"/>
                    <w:jc w:val="both"/>
                  </w:pPr>
                  <w:r>
                    <w:rPr>
                      <w:color w:val="000000"/>
                      <w:sz w:val="28"/>
                      <w:szCs w:val="28"/>
                    </w:rPr>
                    <w:t>           Бюджет поселения п</w:t>
                  </w:r>
                  <w:r>
                    <w:rPr>
                      <w:color w:val="000000"/>
                      <w:sz w:val="28"/>
                      <w:szCs w:val="28"/>
                    </w:rPr>
                    <w:t>о расходам за 2022 год исполнен в объеме  тысяч рублей при уточненном плане расходов 8 820,0 тысяч рублей или на 96,9% исполнено 8 542,3 тыс. рублей.</w:t>
                  </w:r>
                </w:p>
                <w:p w:rsidR="00F575B2" w:rsidRDefault="009D2447">
                  <w:pPr>
                    <w:spacing w:before="190" w:after="190"/>
                    <w:jc w:val="both"/>
                  </w:pPr>
                  <w:r>
                    <w:rPr>
                      <w:color w:val="000000"/>
                      <w:sz w:val="28"/>
                      <w:szCs w:val="28"/>
                    </w:rPr>
                    <w:t>          Бюджет по расходам исполнен:</w:t>
                  </w:r>
                </w:p>
                <w:p w:rsidR="00F575B2" w:rsidRDefault="009D2447">
                  <w:pPr>
                    <w:spacing w:before="190" w:after="190"/>
                    <w:jc w:val="both"/>
                  </w:pPr>
                  <w:r>
                    <w:rPr>
                      <w:color w:val="000000"/>
                      <w:sz w:val="28"/>
                      <w:szCs w:val="28"/>
                    </w:rPr>
                    <w:t> - по разделу «Общегосударственные вопросы» на  98,8% (план 3 971,8</w:t>
                  </w:r>
                  <w:r>
                    <w:rPr>
                      <w:color w:val="000000"/>
                      <w:sz w:val="28"/>
                      <w:szCs w:val="28"/>
                    </w:rPr>
                    <w:t xml:space="preserve"> тыс.руб. исполнено 3 924,7 тыс.руб.); за счет остатков денежных средств на расчетном счете на конец 2021 года, было приобретено по разделу 0113 "Другие общегосударственные вопросы " автомобиль ВАЗ 219010 (Лада -Грант).</w:t>
                  </w:r>
                </w:p>
                <w:p w:rsidR="00F575B2" w:rsidRDefault="009D2447">
                  <w:pPr>
                    <w:spacing w:before="190" w:after="190"/>
                    <w:jc w:val="both"/>
                  </w:pPr>
                  <w:r>
                    <w:rPr>
                      <w:color w:val="000000"/>
                      <w:sz w:val="28"/>
                      <w:szCs w:val="28"/>
                    </w:rPr>
                    <w:t> - по разделу   «Национальная оборон</w:t>
                  </w:r>
                  <w:r>
                    <w:rPr>
                      <w:color w:val="000000"/>
                      <w:sz w:val="28"/>
                      <w:szCs w:val="28"/>
                    </w:rPr>
                    <w:t>а» на 100,0% а (при плане 111,0 тыс. руб. исполнено 111,0 тыс.руб.);</w:t>
                  </w:r>
                </w:p>
                <w:p w:rsidR="00F575B2" w:rsidRDefault="009D2447">
                  <w:pPr>
                    <w:spacing w:before="190" w:after="190"/>
                    <w:jc w:val="both"/>
                  </w:pPr>
                  <w:r>
                    <w:rPr>
                      <w:color w:val="000000"/>
                      <w:sz w:val="28"/>
                      <w:szCs w:val="28"/>
                    </w:rPr>
                    <w:t> - по разделу «Национальная безопасность и правоохранительная деятельность» исполнено на 97,5% (при плане 170,1 тыс. руб. исполнено 165,9 тыс. руб.);</w:t>
                  </w:r>
                </w:p>
                <w:p w:rsidR="00F575B2" w:rsidRDefault="009D2447">
                  <w:pPr>
                    <w:spacing w:before="190" w:after="190"/>
                    <w:jc w:val="both"/>
                  </w:pPr>
                  <w:r>
                    <w:rPr>
                      <w:color w:val="000000"/>
                      <w:sz w:val="28"/>
                      <w:szCs w:val="28"/>
                    </w:rPr>
                    <w:t> - по разделу «Национальная экономика</w:t>
                  </w:r>
                  <w:r>
                    <w:rPr>
                      <w:color w:val="000000"/>
                      <w:sz w:val="28"/>
                      <w:szCs w:val="28"/>
                    </w:rPr>
                    <w:t>» на 85,4% (при плане 1 482,3 тыс.руб. исполнено 1 266,6 тыс. рублей)в том числе на содержание и ремонт автомобильных дорог в сумме при плановом назначении 1 456,6 тыс. рублей, исполнено 1 240,9 тыс. рублей. Увеличение планового назначения за счет остатков</w:t>
                  </w:r>
                  <w:r>
                    <w:rPr>
                      <w:color w:val="000000"/>
                      <w:sz w:val="28"/>
                      <w:szCs w:val="28"/>
                    </w:rPr>
                    <w:t xml:space="preserve"> средств дорожного фонда на конец 2021 года.</w:t>
                  </w:r>
                </w:p>
                <w:p w:rsidR="00F575B2" w:rsidRDefault="009D2447">
                  <w:pPr>
                    <w:spacing w:before="190" w:after="190"/>
                    <w:jc w:val="both"/>
                  </w:pPr>
                  <w:r>
                    <w:rPr>
                      <w:color w:val="000000"/>
                      <w:sz w:val="28"/>
                      <w:szCs w:val="28"/>
                    </w:rPr>
                    <w:t>   - по разделу «Жилищно-коммунальное хозяйство» исполнено на 100% (при плане 727,6 тыс.руб. исполнено 727,6 тыс.руб.), в том числе по благоустройству запланировано 362,0 тыс. рублей исполнено 362,0 тыс. рублей.</w:t>
                  </w:r>
                </w:p>
                <w:p w:rsidR="00F575B2" w:rsidRDefault="009D2447">
                  <w:pPr>
                    <w:spacing w:before="190" w:after="190"/>
                    <w:jc w:val="both"/>
                  </w:pPr>
                  <w:r>
                    <w:rPr>
                      <w:color w:val="000000"/>
                      <w:sz w:val="28"/>
                      <w:szCs w:val="28"/>
                    </w:rPr>
                    <w:t xml:space="preserve">   - по разделу «Культура, кинематография» на 100% (при плане 2 332,1 тыс.руб. </w:t>
                  </w:r>
                  <w:r>
                    <w:rPr>
                      <w:color w:val="000000"/>
                      <w:sz w:val="28"/>
                      <w:szCs w:val="28"/>
                    </w:rPr>
                    <w:lastRenderedPageBreak/>
                    <w:t>исполнено        2 332,1 тыс.руб.) в том числе передаваемые полномочия в сумме 1 351,3 тыс. рублей.</w:t>
                  </w:r>
                </w:p>
                <w:p w:rsidR="00F575B2" w:rsidRDefault="009D2447">
                  <w:pPr>
                    <w:spacing w:before="190" w:after="190"/>
                    <w:jc w:val="both"/>
                  </w:pPr>
                  <w:r>
                    <w:rPr>
                      <w:color w:val="000000"/>
                      <w:sz w:val="28"/>
                      <w:szCs w:val="28"/>
                    </w:rPr>
                    <w:t>- по разделу «Физическая культура и спорт» на 57,6% (при плане 25,0 тыс.руб.</w:t>
                  </w:r>
                  <w:r>
                    <w:rPr>
                      <w:color w:val="000000"/>
                      <w:sz w:val="28"/>
                      <w:szCs w:val="28"/>
                    </w:rPr>
                    <w:t xml:space="preserve"> исполнено 14,4 тыс.руб.)</w:t>
                  </w:r>
                </w:p>
                <w:p w:rsidR="00F575B2" w:rsidRDefault="009D2447">
                  <w:pPr>
                    <w:spacing w:before="190" w:after="190"/>
                    <w:jc w:val="both"/>
                  </w:pPr>
                  <w:r>
                    <w:rPr>
                      <w:color w:val="000000"/>
                      <w:sz w:val="28"/>
                      <w:szCs w:val="28"/>
                    </w:rPr>
                    <w:t> </w:t>
                  </w:r>
                </w:p>
              </w:tc>
            </w:tr>
          </w:tbl>
          <w:p w:rsidR="00F575B2" w:rsidRDefault="009D2447">
            <w:pPr>
              <w:jc w:val="both"/>
              <w:rPr>
                <w:color w:val="000000"/>
                <w:sz w:val="28"/>
                <w:szCs w:val="28"/>
              </w:rPr>
            </w:pPr>
            <w:r>
              <w:rPr>
                <w:color w:val="000000"/>
                <w:sz w:val="28"/>
                <w:szCs w:val="28"/>
              </w:rPr>
              <w:lastRenderedPageBreak/>
              <w:t xml:space="preserve"> </w:t>
            </w:r>
          </w:p>
        </w:tc>
      </w:tr>
      <w:tr w:rsidR="00F575B2">
        <w:trPr>
          <w:trHeight w:val="322"/>
        </w:trPr>
        <w:tc>
          <w:tcPr>
            <w:tcW w:w="10314" w:type="dxa"/>
            <w:gridSpan w:val="6"/>
            <w:vMerge w:val="restart"/>
            <w:tcMar>
              <w:top w:w="0" w:type="dxa"/>
              <w:left w:w="0" w:type="dxa"/>
              <w:bottom w:w="0" w:type="dxa"/>
              <w:right w:w="0" w:type="dxa"/>
            </w:tcMar>
          </w:tcPr>
          <w:p w:rsidR="00F575B2" w:rsidRDefault="009D2447">
            <w:pPr>
              <w:jc w:val="center"/>
              <w:rPr>
                <w:b/>
                <w:bCs/>
                <w:color w:val="000000"/>
                <w:sz w:val="28"/>
                <w:szCs w:val="28"/>
              </w:rPr>
            </w:pPr>
            <w:r>
              <w:rPr>
                <w:b/>
                <w:bCs/>
                <w:color w:val="000000"/>
                <w:sz w:val="28"/>
                <w:szCs w:val="28"/>
              </w:rPr>
              <w:lastRenderedPageBreak/>
              <w:t>Раздел 5 «Прочие вопросы деятельности субъекта бюджетной отчетности»</w:t>
            </w:r>
          </w:p>
          <w:p w:rsidR="00F575B2" w:rsidRDefault="009D2447">
            <w:pPr>
              <w:jc w:val="both"/>
              <w:rPr>
                <w:color w:val="000000"/>
                <w:sz w:val="28"/>
                <w:szCs w:val="28"/>
              </w:rPr>
            </w:pPr>
            <w:r>
              <w:rPr>
                <w:color w:val="000000"/>
                <w:sz w:val="28"/>
                <w:szCs w:val="28"/>
              </w:rPr>
              <w:t xml:space="preserve"> </w:t>
            </w:r>
          </w:p>
          <w:tbl>
            <w:tblPr>
              <w:tblOverlap w:val="never"/>
              <w:tblW w:w="10314" w:type="dxa"/>
              <w:tblLayout w:type="fixed"/>
              <w:tblCellMar>
                <w:left w:w="0" w:type="dxa"/>
                <w:right w:w="0" w:type="dxa"/>
              </w:tblCellMar>
              <w:tblLook w:val="01E0" w:firstRow="1" w:lastRow="1" w:firstColumn="1" w:lastColumn="1" w:noHBand="0" w:noVBand="0"/>
            </w:tblPr>
            <w:tblGrid>
              <w:gridCol w:w="10314"/>
            </w:tblGrid>
            <w:tr w:rsidR="00F575B2">
              <w:tc>
                <w:tcPr>
                  <w:tcW w:w="10314" w:type="dxa"/>
                  <w:tcMar>
                    <w:top w:w="0" w:type="dxa"/>
                    <w:left w:w="0" w:type="dxa"/>
                    <w:bottom w:w="0" w:type="dxa"/>
                    <w:right w:w="400" w:type="dxa"/>
                  </w:tcMar>
                </w:tcPr>
                <w:p w:rsidR="00F575B2" w:rsidRDefault="009D2447">
                  <w:pPr>
                    <w:spacing w:before="190" w:after="190"/>
                    <w:jc w:val="both"/>
                  </w:pPr>
                  <w:r>
                    <w:rPr>
                      <w:color w:val="000000"/>
                      <w:sz w:val="28"/>
                      <w:szCs w:val="28"/>
                    </w:rPr>
                    <w:t xml:space="preserve">Бухгалтерский учет в МО Белогорский сельсовет осуществляется в соответствии с Бюджетным кодексом РФ, Федеральным законом от 06.12.2012г.№402-ФЗ “О бухгалтерском учете’ руководствуется Приказами Министерства финансов РФ №157н от 01.12.2010г “Об утверждении </w:t>
                  </w:r>
                  <w:r>
                    <w:rPr>
                      <w:color w:val="000000"/>
                      <w:sz w:val="28"/>
                      <w:szCs w:val="28"/>
                    </w:rPr>
                    <w:t>единого плана счетов бухгалтерского учета для органов государственной власти (государственных органов), органов местного самоуправления...”, №162н от 06.12.2010г “Об утверждении плана счетов бюджетного учета и Инструкции по его применению”, №191н от 28.12.</w:t>
                  </w:r>
                  <w:r>
                    <w:rPr>
                      <w:color w:val="000000"/>
                      <w:sz w:val="28"/>
                      <w:szCs w:val="28"/>
                    </w:rPr>
                    <w:t>2010г “Об утверждении инструкции о порядке составления и представления годовой, квартальной и месячной отчетности...”, №52н от 30.03.2015г “Об утверждении форм первичных учетных документов и регистров бухгалтерского учета...”. При обработке учетной информа</w:t>
                  </w:r>
                  <w:r>
                    <w:rPr>
                      <w:color w:val="000000"/>
                      <w:sz w:val="28"/>
                      <w:szCs w:val="28"/>
                    </w:rPr>
                    <w:t>ции по исполнению бюджета применяется компьютерная техника с составлением выходных форм регистров бухгалтерского учета на бумажных носителях. Бюджетный учет осуществлялся с применением  ПО:  АС “Смета”, СУФД АП, СБИС++. В Министерство финансов Оренбургской</w:t>
                  </w:r>
                  <w:r>
                    <w:rPr>
                      <w:color w:val="000000"/>
                      <w:sz w:val="28"/>
                      <w:szCs w:val="28"/>
                    </w:rPr>
                    <w:t xml:space="preserve"> области годовая отчетность  представляется с применением ПП WEB-Консолидация.         Учет исполнения сметы доходов и расходов по бюджетным средствам осуществлялся с составлением баланса учреждений с учетом источников за счет бюджетных средств. Основные с</w:t>
                  </w:r>
                  <w:r>
                    <w:rPr>
                      <w:color w:val="000000"/>
                      <w:sz w:val="28"/>
                      <w:szCs w:val="28"/>
                    </w:rPr>
                    <w:t>редства принимаются к учёту по ихпервоначальной стоимости (сумме фактических вложений в приобретение, сооружение и изготовление объектов основных средств, с учётом сумм налога на добавленную стоимость, предъявленных учреждению поставщиками и подрядчиками).</w:t>
                  </w:r>
                  <w:r>
                    <w:rPr>
                      <w:color w:val="000000"/>
                      <w:sz w:val="28"/>
                      <w:szCs w:val="28"/>
                    </w:rPr>
                    <w:t>В соответствии с п.273 Инструкции 191н от 28.12.2010г в состав годовой отчетности включена отчетность главных администраторов доходов по операциям администрирования поступлений в бюджет, являющихся федеральными государственными органами: УФНС России по Оре</w:t>
                  </w:r>
                  <w:r>
                    <w:rPr>
                      <w:color w:val="000000"/>
                      <w:sz w:val="28"/>
                      <w:szCs w:val="28"/>
                    </w:rPr>
                    <w:t>нбургской области (ГРБС 182).Справка по консолидируемым расчетам (ф.0503125) составлена с учетом сверки показателей с другими участниками консолидируемых расчетов, по каждому коду счета бюджетного учета.При формировании консолидированного отчета о финансов</w:t>
                  </w:r>
                  <w:r>
                    <w:rPr>
                      <w:color w:val="000000"/>
                      <w:sz w:val="28"/>
                      <w:szCs w:val="28"/>
                    </w:rPr>
                    <w:t xml:space="preserve">ых результатах деятельности (ф.0503121) осуществлена выверка сопоставления показателей по строке 010 (КОСГУ 100), по строкам 160-270 (КОСГУ 200) с показателями сводной справки (ф.0503110) к Балансу (ф.0503120) по кодам счетов 1.401.10.130 и 1.401.20.200 – </w:t>
                  </w:r>
                  <w:r>
                    <w:rPr>
                      <w:color w:val="000000"/>
                      <w:sz w:val="28"/>
                      <w:szCs w:val="28"/>
                    </w:rPr>
                    <w:t xml:space="preserve">расхождения отсутствуют.Показатели, отраженные в Отчете ф.0503121 по КОСГУ:134 (код строки 040) -40070,94 рублей  доходы от </w:t>
                  </w:r>
                  <w:r>
                    <w:rPr>
                      <w:color w:val="000000"/>
                      <w:sz w:val="28"/>
                      <w:szCs w:val="28"/>
                    </w:rPr>
                    <w:lastRenderedPageBreak/>
                    <w:t xml:space="preserve">компенсации затрат, (код строки 030) по КОСГУ 123- 15306,21 рублей доходы, получаемые в виде арендной платы за земли, находящиеся в </w:t>
                  </w:r>
                  <w:r>
                    <w:rPr>
                      <w:color w:val="000000"/>
                      <w:sz w:val="28"/>
                      <w:szCs w:val="28"/>
                    </w:rPr>
                    <w:t>собственности муниципального образования, по КОСГУ 129 (код строки 030)-2782,00 рублей прочие поступления от использования имущества, находящегося в муниципальной собственности, по КОСГУ 155 (код строки 060) поступило средства самообложения граждан, по КОС</w:t>
                  </w:r>
                  <w:r>
                    <w:rPr>
                      <w:color w:val="000000"/>
                      <w:sz w:val="28"/>
                      <w:szCs w:val="28"/>
                    </w:rPr>
                    <w:t>ГУ 172 (код строки 090) поступил доход от продажи имущества , находящегося в собственности муниципального образования в сумме 156000,00 тыс. рублей, но в связи с продажей имущества с земельным участок стоимость которого составляет 235546,08 рублей по строк</w:t>
                  </w:r>
                  <w:r>
                    <w:rPr>
                      <w:color w:val="000000"/>
                      <w:sz w:val="28"/>
                      <w:szCs w:val="28"/>
                    </w:rPr>
                    <w:t>е 090 КОСГУ 172 результат вышел с отрицательным знаком -79546,08 рублей. При сверке контрольных соотношений ф.0503121 –  по коду строки 250 “Амортизация прав пользования активами 2184719,42  рублей” отражена в ф.050121  по коду строки 320 “Чистое поступлен</w:t>
                  </w:r>
                  <w:r>
                    <w:rPr>
                      <w:color w:val="000000"/>
                      <w:sz w:val="28"/>
                      <w:szCs w:val="28"/>
                    </w:rPr>
                    <w:t>ие основных средств.В балансе исполнения бюджета ф.0503120 по строке 010 “Основные средства (балансовая стоимость)” на начало года отражена сумма 13 394 882,78 рублей, на конец отчетного периода 13 993 882,78 рублей  поступило основное средство на сумму 59</w:t>
                  </w:r>
                  <w:r>
                    <w:rPr>
                      <w:color w:val="000000"/>
                      <w:sz w:val="28"/>
                      <w:szCs w:val="28"/>
                    </w:rPr>
                    <w:t>9 000,00 рублей. По строке 070 “Непроизведенные активы (остаточная стоимость, 010300000)” на начало года отражена сумма  5 084 762,59 рублей,остаток на начало года были удалены и проведены в ф. 0503173, сумма 1 523 798,47 рублей переведена на счет 01080000</w:t>
                  </w:r>
                  <w:r>
                    <w:rPr>
                      <w:color w:val="000000"/>
                      <w:sz w:val="28"/>
                      <w:szCs w:val="28"/>
                    </w:rPr>
                    <w:t>0 остаток на конец года отчетного периода 4 849 216,51 рублей. Остаток на начало года по счету 010800000 были проведены в ф. 0503173 и отражена сумма  1 113 511 643,24 рубля сооружение, 11 589 778,00 рублей непроизведенные активы под сооружениями как ошибк</w:t>
                  </w:r>
                  <w:r>
                    <w:rPr>
                      <w:color w:val="000000"/>
                      <w:sz w:val="28"/>
                      <w:szCs w:val="28"/>
                    </w:rPr>
                    <w:t>и прошлых лет, также отражены эти суммы в ф. 0503168. В составе материальных запасов учитывались   предметы, используемые в деятельности учреждения в течение периода, не превышающие 12 месяцев. Списание материальных запасов производилось по фактической сто</w:t>
                  </w:r>
                  <w:r>
                    <w:rPr>
                      <w:color w:val="000000"/>
                      <w:sz w:val="28"/>
                      <w:szCs w:val="28"/>
                    </w:rPr>
                    <w:t>имости каждой единицы.В форме 0503169 в кредиторской задолженности по счету 40141000 остаток на начало года  были удалены и проведены на счет 40149000 Кредиторская задолженность на 01.01.2023г. составляет 0,00 руб. Проведена годовая инвентаризация 01.10.20</w:t>
                  </w:r>
                  <w:r>
                    <w:rPr>
                      <w:color w:val="000000"/>
                      <w:sz w:val="28"/>
                      <w:szCs w:val="28"/>
                    </w:rPr>
                    <w:t>22г. по распоряжению №30-р от 21.09.2022г. Недостач и излишек не обнаружено. Остаток денежных средств на 01.01.2023г. составил 289 494,98  рубля из них остатки дорожного фонда составляет  240 088,33 рублей. Остаток денежных средств во временном распоряжени</w:t>
                  </w:r>
                  <w:r>
                    <w:rPr>
                      <w:color w:val="000000"/>
                      <w:sz w:val="28"/>
                      <w:szCs w:val="28"/>
                    </w:rPr>
                    <w:t xml:space="preserve">и составляет 1440,00 рублей как на начало отчетного периода так и на 01.01.2023г.          В балансе исполнения бюджета ф.0503120 по строке  “Расходы будущих периодов” (040150000) на конец отчетного периода отражен показатель -20258,72, в т.ч.:КОСГУ 226 – </w:t>
                  </w:r>
                  <w:r>
                    <w:rPr>
                      <w:color w:val="000000"/>
                      <w:sz w:val="28"/>
                      <w:szCs w:val="28"/>
                    </w:rPr>
                    <w:t>7972,20 подписка на газету «Вестник труда», «Оренбуржье»КОСГУ 226 – 10541,67 приобретение неисключительных прав на СБИС КОСГУ 226 – 1744,85 страховая премия ОСАГО. Перечень документов представленных в составе годового отчета:ф.0503117,ф.0503150, ф.0503151,</w:t>
                  </w:r>
                  <w:r>
                    <w:rPr>
                      <w:color w:val="000000"/>
                      <w:sz w:val="28"/>
                      <w:szCs w:val="28"/>
                    </w:rPr>
                    <w:t xml:space="preserve"> 0503075, ф.0503110-120,ф. 0503110-130,  ф.0503120,ф.0503130, ф. 050140, ф.0503121, ф.0503123, ф.0503124,   ф.0050125, ф. 0503127, ф. 0503128, ф.0503161, ф. 0503160,  ф.0503164,ф. 0503167, ф.0503168,  ф.0503169,ф.0503171, ф. 0503172, ф.0503173, ф.0503174, </w:t>
                  </w:r>
                  <w:r>
                    <w:rPr>
                      <w:color w:val="000000"/>
                      <w:sz w:val="28"/>
                      <w:szCs w:val="28"/>
                    </w:rPr>
                    <w:t xml:space="preserve">ф.0503175, ф.0503178, </w:t>
                  </w:r>
                  <w:r>
                    <w:rPr>
                      <w:color w:val="000000"/>
                      <w:sz w:val="28"/>
                      <w:szCs w:val="28"/>
                    </w:rPr>
                    <w:lastRenderedPageBreak/>
                    <w:t>ф.0503184, ф.0503190, ф.0503296, ф.0503117-НП, Прочие вопросы деятельности субъекта бюджетной отчетности» Финансовые вложения в виде ценных бумаг не проводились. Ф.0503171 «Сведения о финансовых вложениях получателя бюджетных средств»</w:t>
                  </w:r>
                  <w:r>
                    <w:rPr>
                      <w:color w:val="000000"/>
                      <w:sz w:val="28"/>
                      <w:szCs w:val="28"/>
                    </w:rPr>
                    <w:t xml:space="preserve"> ф.0503172 «Сведения о государственном (муниципальном) долге» ф.0503174  «Сведения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  </w:t>
                  </w:r>
                  <w:r>
                    <w:rPr>
                      <w:color w:val="000000"/>
                      <w:sz w:val="28"/>
                      <w:szCs w:val="28"/>
                    </w:rPr>
                    <w:t>№0503175       «Сведения о принятых и неиспользованных обязательствах получателя бюджетных средств» ф.0503184 «Справка о суммах консолидируемых поступлений, подлежащих зачислению на счет бюджета», ф. 0503190 «Сведения о вложениях в объекты недвижимого имущ</w:t>
                  </w:r>
                  <w:r>
                    <w:rPr>
                      <w:color w:val="000000"/>
                      <w:sz w:val="28"/>
                      <w:szCs w:val="28"/>
                    </w:rPr>
                    <w:t>ества, объектах незавершенного строительства», ф.0503296 «Сведения об использовании судебных решений по денежным обязательствам бюджета», ф. 0503117-НП «Отчет об исполнение бюджета по национальным проектам», к годовому отчету не заполнены в связи с отсутст</w:t>
                  </w:r>
                  <w:r>
                    <w:rPr>
                      <w:color w:val="000000"/>
                      <w:sz w:val="28"/>
                      <w:szCs w:val="28"/>
                    </w:rPr>
                    <w:t>вием числовых показателей на 01.01.2023год.  </w:t>
                  </w:r>
                </w:p>
                <w:p w:rsidR="00F575B2" w:rsidRDefault="009D2447">
                  <w:pPr>
                    <w:spacing w:before="190" w:after="190"/>
                    <w:jc w:val="both"/>
                  </w:pPr>
                  <w:r>
                    <w:rPr>
                      <w:color w:val="000000"/>
                      <w:sz w:val="28"/>
                      <w:szCs w:val="28"/>
                    </w:rPr>
                    <w:t>Глава администрации</w:t>
                  </w:r>
                </w:p>
                <w:p w:rsidR="00F575B2" w:rsidRDefault="009D2447">
                  <w:pPr>
                    <w:spacing w:before="190" w:after="190"/>
                    <w:jc w:val="both"/>
                  </w:pPr>
                  <w:r>
                    <w:rPr>
                      <w:color w:val="000000"/>
                      <w:sz w:val="28"/>
                      <w:szCs w:val="28"/>
                    </w:rPr>
                    <w:t>Карих Ирина Владимировна</w:t>
                  </w:r>
                </w:p>
                <w:p w:rsidR="00F575B2" w:rsidRDefault="009D2447">
                  <w:pPr>
                    <w:spacing w:before="190" w:after="190"/>
                    <w:jc w:val="both"/>
                  </w:pPr>
                  <w:r>
                    <w:rPr>
                      <w:color w:val="000000"/>
                      <w:sz w:val="28"/>
                      <w:szCs w:val="28"/>
                    </w:rPr>
                    <w:t>(подпись) (расшифровка подписи)</w:t>
                  </w:r>
                </w:p>
                <w:p w:rsidR="00F575B2" w:rsidRDefault="009D2447">
                  <w:pPr>
                    <w:spacing w:before="190" w:after="190"/>
                    <w:jc w:val="both"/>
                  </w:pPr>
                  <w:r>
                    <w:rPr>
                      <w:color w:val="000000"/>
                      <w:sz w:val="28"/>
                      <w:szCs w:val="28"/>
                    </w:rPr>
                    <w:t>специалист 1 категории</w:t>
                  </w:r>
                </w:p>
                <w:p w:rsidR="00F575B2" w:rsidRDefault="009D2447">
                  <w:pPr>
                    <w:spacing w:before="190" w:after="190"/>
                    <w:jc w:val="both"/>
                  </w:pPr>
                  <w:r>
                    <w:rPr>
                      <w:color w:val="000000"/>
                      <w:sz w:val="28"/>
                      <w:szCs w:val="28"/>
                    </w:rPr>
                    <w:t>Бисикенова Кулжамал Николаевна</w:t>
                  </w:r>
                </w:p>
                <w:p w:rsidR="00F575B2" w:rsidRDefault="009D2447">
                  <w:pPr>
                    <w:spacing w:before="190" w:after="190"/>
                    <w:jc w:val="both"/>
                  </w:pPr>
                  <w:r>
                    <w:rPr>
                      <w:color w:val="000000"/>
                      <w:sz w:val="28"/>
                      <w:szCs w:val="28"/>
                    </w:rPr>
                    <w:t>(подпись) (расшифровка подписи)</w:t>
                  </w:r>
                </w:p>
                <w:p w:rsidR="00F575B2" w:rsidRDefault="009D2447">
                  <w:pPr>
                    <w:spacing w:before="190" w:after="190"/>
                    <w:jc w:val="both"/>
                  </w:pPr>
                  <w:r>
                    <w:rPr>
                      <w:color w:val="000000"/>
                      <w:sz w:val="28"/>
                      <w:szCs w:val="28"/>
                    </w:rPr>
                    <w:t>специалист 1 категории</w:t>
                  </w:r>
                </w:p>
                <w:p w:rsidR="00F575B2" w:rsidRDefault="009D2447">
                  <w:pPr>
                    <w:spacing w:before="190" w:after="190"/>
                    <w:jc w:val="both"/>
                  </w:pPr>
                  <w:r>
                    <w:rPr>
                      <w:color w:val="000000"/>
                      <w:sz w:val="28"/>
                      <w:szCs w:val="28"/>
                    </w:rPr>
                    <w:t>Бисикенова Кулжамал Николаевна</w:t>
                  </w:r>
                </w:p>
                <w:p w:rsidR="00F575B2" w:rsidRDefault="009D2447">
                  <w:pPr>
                    <w:spacing w:before="190" w:after="190"/>
                    <w:jc w:val="both"/>
                  </w:pPr>
                  <w:r>
                    <w:rPr>
                      <w:color w:val="000000"/>
                      <w:sz w:val="28"/>
                      <w:szCs w:val="28"/>
                    </w:rPr>
                    <w:t>(подпись) (расшифровка подписи)</w:t>
                  </w:r>
                </w:p>
                <w:p w:rsidR="00F575B2" w:rsidRDefault="009D2447">
                  <w:pPr>
                    <w:spacing w:before="190" w:after="190"/>
                    <w:jc w:val="both"/>
                  </w:pPr>
                  <w:r>
                    <w:rPr>
                      <w:color w:val="000000"/>
                      <w:sz w:val="28"/>
                      <w:szCs w:val="28"/>
                    </w:rPr>
                    <w:t>25 января 2022 г.</w:t>
                  </w:r>
                </w:p>
                <w:p w:rsidR="00F575B2" w:rsidRDefault="009D2447">
                  <w:pPr>
                    <w:spacing w:before="190" w:after="190"/>
                    <w:jc w:val="both"/>
                  </w:pPr>
                  <w:r>
                    <w:rPr>
                      <w:color w:val="000000"/>
                      <w:sz w:val="28"/>
                      <w:szCs w:val="28"/>
                    </w:rPr>
                    <w:t> </w:t>
                  </w:r>
                </w:p>
                <w:p w:rsidR="00F575B2" w:rsidRDefault="009D2447">
                  <w:pPr>
                    <w:spacing w:before="190" w:after="190"/>
                    <w:jc w:val="both"/>
                  </w:pPr>
                  <w:r>
                    <w:rPr>
                      <w:color w:val="000000"/>
                      <w:sz w:val="28"/>
                      <w:szCs w:val="28"/>
                    </w:rPr>
                    <w:t> </w:t>
                  </w:r>
                </w:p>
              </w:tc>
            </w:tr>
          </w:tbl>
          <w:p w:rsidR="00F575B2" w:rsidRDefault="009D2447">
            <w:pPr>
              <w:jc w:val="both"/>
              <w:rPr>
                <w:color w:val="000000"/>
                <w:sz w:val="28"/>
                <w:szCs w:val="28"/>
              </w:rPr>
            </w:pPr>
            <w:r>
              <w:rPr>
                <w:color w:val="000000"/>
                <w:sz w:val="28"/>
                <w:szCs w:val="28"/>
              </w:rPr>
              <w:lastRenderedPageBreak/>
              <w:t xml:space="preserve"> </w:t>
            </w:r>
          </w:p>
        </w:tc>
      </w:tr>
      <w:tr w:rsidR="00F575B2">
        <w:tc>
          <w:tcPr>
            <w:tcW w:w="2494" w:type="dxa"/>
            <w:tcMar>
              <w:top w:w="0" w:type="dxa"/>
              <w:left w:w="0" w:type="dxa"/>
              <w:bottom w:w="0" w:type="dxa"/>
              <w:right w:w="0" w:type="dxa"/>
            </w:tcMar>
          </w:tcPr>
          <w:p w:rsidR="00F575B2" w:rsidRDefault="00F575B2">
            <w:pPr>
              <w:spacing w:line="1" w:lineRule="auto"/>
            </w:pPr>
          </w:p>
        </w:tc>
        <w:tc>
          <w:tcPr>
            <w:tcW w:w="1133" w:type="dxa"/>
            <w:tcMar>
              <w:top w:w="0" w:type="dxa"/>
              <w:left w:w="0" w:type="dxa"/>
              <w:bottom w:w="0" w:type="dxa"/>
              <w:right w:w="0" w:type="dxa"/>
            </w:tcMar>
          </w:tcPr>
          <w:p w:rsidR="00F575B2" w:rsidRDefault="00F575B2">
            <w:pPr>
              <w:spacing w:line="1" w:lineRule="auto"/>
            </w:pPr>
          </w:p>
        </w:tc>
        <w:tc>
          <w:tcPr>
            <w:tcW w:w="566" w:type="dxa"/>
            <w:tcMar>
              <w:top w:w="0" w:type="dxa"/>
              <w:left w:w="0" w:type="dxa"/>
              <w:bottom w:w="0" w:type="dxa"/>
              <w:right w:w="0" w:type="dxa"/>
            </w:tcMar>
          </w:tcPr>
          <w:p w:rsidR="00F575B2" w:rsidRDefault="00F575B2">
            <w:pPr>
              <w:spacing w:line="1" w:lineRule="auto"/>
            </w:pPr>
          </w:p>
        </w:tc>
        <w:tc>
          <w:tcPr>
            <w:tcW w:w="2834" w:type="dxa"/>
            <w:tcMar>
              <w:top w:w="0" w:type="dxa"/>
              <w:left w:w="0" w:type="dxa"/>
              <w:bottom w:w="0" w:type="dxa"/>
              <w:right w:w="0" w:type="dxa"/>
            </w:tcMar>
          </w:tcPr>
          <w:p w:rsidR="00F575B2" w:rsidRDefault="00F575B2">
            <w:pPr>
              <w:spacing w:line="1" w:lineRule="auto"/>
            </w:pPr>
          </w:p>
        </w:tc>
        <w:tc>
          <w:tcPr>
            <w:tcW w:w="1587" w:type="dxa"/>
            <w:tcMar>
              <w:top w:w="0" w:type="dxa"/>
              <w:left w:w="0" w:type="dxa"/>
              <w:bottom w:w="0" w:type="dxa"/>
              <w:right w:w="0" w:type="dxa"/>
            </w:tcMar>
          </w:tcPr>
          <w:p w:rsidR="00F575B2" w:rsidRDefault="00F575B2">
            <w:pPr>
              <w:spacing w:line="1" w:lineRule="auto"/>
            </w:pPr>
          </w:p>
        </w:tc>
        <w:tc>
          <w:tcPr>
            <w:tcW w:w="1700" w:type="dxa"/>
            <w:tcMar>
              <w:top w:w="0" w:type="dxa"/>
              <w:left w:w="0" w:type="dxa"/>
              <w:bottom w:w="0" w:type="dxa"/>
              <w:right w:w="0" w:type="dxa"/>
            </w:tcMar>
          </w:tcPr>
          <w:p w:rsidR="00F575B2" w:rsidRDefault="00F575B2">
            <w:pPr>
              <w:spacing w:line="1" w:lineRule="auto"/>
            </w:pPr>
          </w:p>
        </w:tc>
      </w:tr>
    </w:tbl>
    <w:p w:rsidR="00F575B2" w:rsidRDefault="00F575B2">
      <w:pPr>
        <w:rPr>
          <w:vanish/>
        </w:rPr>
      </w:pPr>
      <w:bookmarkStart w:id="3" w:name="__bookmark_4"/>
      <w:bookmarkEnd w:id="3"/>
    </w:p>
    <w:tbl>
      <w:tblPr>
        <w:tblOverlap w:val="never"/>
        <w:tblW w:w="10372" w:type="dxa"/>
        <w:tblLayout w:type="fixed"/>
        <w:tblLook w:val="01E0" w:firstRow="1" w:lastRow="1" w:firstColumn="1" w:lastColumn="1" w:noHBand="0" w:noVBand="0"/>
      </w:tblPr>
      <w:tblGrid>
        <w:gridCol w:w="3118"/>
        <w:gridCol w:w="1700"/>
        <w:gridCol w:w="850"/>
        <w:gridCol w:w="3685"/>
        <w:gridCol w:w="453"/>
        <w:gridCol w:w="566"/>
      </w:tblGrid>
      <w:tr w:rsidR="00F575B2">
        <w:tc>
          <w:tcPr>
            <w:tcW w:w="3118" w:type="dxa"/>
            <w:vMerge w:val="restart"/>
            <w:tcMar>
              <w:top w:w="0" w:type="dxa"/>
              <w:left w:w="0" w:type="dxa"/>
              <w:bottom w:w="0" w:type="dxa"/>
              <w:right w:w="0" w:type="dxa"/>
            </w:tcMar>
          </w:tcPr>
          <w:tbl>
            <w:tblPr>
              <w:tblOverlap w:val="never"/>
              <w:tblW w:w="3118" w:type="dxa"/>
              <w:tblLayout w:type="fixed"/>
              <w:tblCellMar>
                <w:left w:w="0" w:type="dxa"/>
                <w:right w:w="0" w:type="dxa"/>
              </w:tblCellMar>
              <w:tblLook w:val="01E0" w:firstRow="1" w:lastRow="1" w:firstColumn="1" w:lastColumn="1" w:noHBand="0" w:noVBand="0"/>
            </w:tblPr>
            <w:tblGrid>
              <w:gridCol w:w="3118"/>
            </w:tblGrid>
            <w:tr w:rsidR="00F575B2">
              <w:tc>
                <w:tcPr>
                  <w:tcW w:w="3118" w:type="dxa"/>
                  <w:tcMar>
                    <w:top w:w="0" w:type="dxa"/>
                    <w:left w:w="0" w:type="dxa"/>
                    <w:bottom w:w="0" w:type="dxa"/>
                    <w:right w:w="0" w:type="dxa"/>
                  </w:tcMar>
                </w:tcPr>
                <w:p w:rsidR="00F575B2" w:rsidRDefault="009D2447">
                  <w:r>
                    <w:rPr>
                      <w:color w:val="000000"/>
                      <w:sz w:val="28"/>
                      <w:szCs w:val="28"/>
                    </w:rPr>
                    <w:t>Руководитель</w:t>
                  </w:r>
                </w:p>
              </w:tc>
            </w:tr>
          </w:tbl>
          <w:p w:rsidR="00F575B2" w:rsidRDefault="00F575B2">
            <w:pPr>
              <w:spacing w:line="1" w:lineRule="auto"/>
            </w:pPr>
          </w:p>
        </w:tc>
        <w:tc>
          <w:tcPr>
            <w:tcW w:w="1700" w:type="dxa"/>
            <w:tcMar>
              <w:top w:w="0" w:type="dxa"/>
              <w:left w:w="0" w:type="dxa"/>
              <w:bottom w:w="0" w:type="dxa"/>
              <w:right w:w="0" w:type="dxa"/>
            </w:tcMar>
          </w:tcPr>
          <w:p w:rsidR="00F575B2" w:rsidRDefault="009D2447">
            <w:pPr>
              <w:rPr>
                <w:color w:val="000000"/>
              </w:rPr>
            </w:pPr>
            <w:r>
              <w:rPr>
                <w:color w:val="000000"/>
              </w:rPr>
              <w:t xml:space="preserve"> </w:t>
            </w:r>
          </w:p>
        </w:tc>
        <w:tc>
          <w:tcPr>
            <w:tcW w:w="850" w:type="dxa"/>
            <w:tcMar>
              <w:top w:w="0" w:type="dxa"/>
              <w:left w:w="0" w:type="dxa"/>
              <w:bottom w:w="0" w:type="dxa"/>
              <w:right w:w="0" w:type="dxa"/>
            </w:tcMar>
          </w:tcPr>
          <w:p w:rsidR="00F575B2" w:rsidRDefault="00F575B2">
            <w:pPr>
              <w:spacing w:line="1" w:lineRule="auto"/>
            </w:pPr>
          </w:p>
        </w:tc>
        <w:tc>
          <w:tcPr>
            <w:tcW w:w="3685" w:type="dxa"/>
            <w:tcBorders>
              <w:bottom w:val="single" w:sz="6" w:space="0" w:color="000000"/>
            </w:tcBorders>
            <w:tcMar>
              <w:top w:w="0" w:type="dxa"/>
              <w:left w:w="0" w:type="dxa"/>
              <w:bottom w:w="0" w:type="dxa"/>
              <w:right w:w="0" w:type="dxa"/>
            </w:tcMar>
            <w:vAlign w:val="bottom"/>
          </w:tcPr>
          <w:tbl>
            <w:tblPr>
              <w:tblOverlap w:val="never"/>
              <w:tblW w:w="3685" w:type="dxa"/>
              <w:jc w:val="center"/>
              <w:tblLayout w:type="fixed"/>
              <w:tblCellMar>
                <w:left w:w="0" w:type="dxa"/>
                <w:right w:w="0" w:type="dxa"/>
              </w:tblCellMar>
              <w:tblLook w:val="01E0" w:firstRow="1" w:lastRow="1" w:firstColumn="1" w:lastColumn="1" w:noHBand="0" w:noVBand="0"/>
            </w:tblPr>
            <w:tblGrid>
              <w:gridCol w:w="3685"/>
            </w:tblGrid>
            <w:tr w:rsidR="00F575B2">
              <w:trPr>
                <w:jc w:val="center"/>
              </w:trPr>
              <w:tc>
                <w:tcPr>
                  <w:tcW w:w="3685" w:type="dxa"/>
                  <w:tcMar>
                    <w:top w:w="0" w:type="dxa"/>
                    <w:left w:w="0" w:type="dxa"/>
                    <w:bottom w:w="0" w:type="dxa"/>
                    <w:right w:w="0" w:type="dxa"/>
                  </w:tcMar>
                </w:tcPr>
                <w:p w:rsidR="00F575B2" w:rsidRDefault="009D2447">
                  <w:pPr>
                    <w:jc w:val="center"/>
                  </w:pPr>
                  <w:r>
                    <w:rPr>
                      <w:color w:val="000000"/>
                      <w:sz w:val="28"/>
                      <w:szCs w:val="28"/>
                    </w:rPr>
                    <w:t>Карих Ирина Владимировна</w:t>
                  </w:r>
                </w:p>
              </w:tc>
            </w:tr>
          </w:tbl>
          <w:p w:rsidR="00F575B2" w:rsidRDefault="00F575B2">
            <w:pPr>
              <w:spacing w:line="1" w:lineRule="auto"/>
            </w:pPr>
          </w:p>
        </w:tc>
        <w:tc>
          <w:tcPr>
            <w:tcW w:w="453" w:type="dxa"/>
            <w:tcMar>
              <w:top w:w="0" w:type="dxa"/>
              <w:left w:w="0" w:type="dxa"/>
              <w:bottom w:w="0" w:type="dxa"/>
              <w:right w:w="0" w:type="dxa"/>
            </w:tcMar>
          </w:tcPr>
          <w:p w:rsidR="00F575B2" w:rsidRDefault="00F575B2">
            <w:pPr>
              <w:spacing w:line="1" w:lineRule="auto"/>
            </w:pPr>
          </w:p>
        </w:tc>
        <w:tc>
          <w:tcPr>
            <w:tcW w:w="566" w:type="dxa"/>
            <w:tcMar>
              <w:top w:w="0" w:type="dxa"/>
              <w:left w:w="0" w:type="dxa"/>
              <w:bottom w:w="0" w:type="dxa"/>
              <w:right w:w="0" w:type="dxa"/>
            </w:tcMar>
          </w:tcPr>
          <w:p w:rsidR="00F575B2" w:rsidRDefault="00F575B2">
            <w:pPr>
              <w:spacing w:line="1" w:lineRule="auto"/>
            </w:pPr>
          </w:p>
        </w:tc>
      </w:tr>
      <w:tr w:rsidR="00F575B2">
        <w:tc>
          <w:tcPr>
            <w:tcW w:w="3118" w:type="dxa"/>
            <w:vMerge/>
            <w:tcMar>
              <w:top w:w="0" w:type="dxa"/>
              <w:left w:w="0" w:type="dxa"/>
              <w:bottom w:w="0" w:type="dxa"/>
              <w:right w:w="0" w:type="dxa"/>
            </w:tcMar>
          </w:tcPr>
          <w:p w:rsidR="00F575B2" w:rsidRDefault="00F575B2">
            <w:pPr>
              <w:spacing w:line="1" w:lineRule="auto"/>
            </w:pPr>
          </w:p>
        </w:tc>
        <w:tc>
          <w:tcPr>
            <w:tcW w:w="1700" w:type="dxa"/>
            <w:tcMar>
              <w:top w:w="0" w:type="dxa"/>
              <w:left w:w="0" w:type="dxa"/>
              <w:bottom w:w="0" w:type="dxa"/>
              <w:right w:w="0" w:type="dxa"/>
            </w:tcMar>
          </w:tcPr>
          <w:p w:rsidR="00F575B2" w:rsidRDefault="00F575B2">
            <w:pPr>
              <w:spacing w:line="1" w:lineRule="auto"/>
            </w:pPr>
          </w:p>
        </w:tc>
        <w:tc>
          <w:tcPr>
            <w:tcW w:w="850" w:type="dxa"/>
            <w:tcMar>
              <w:top w:w="0" w:type="dxa"/>
              <w:left w:w="0" w:type="dxa"/>
              <w:bottom w:w="0" w:type="dxa"/>
              <w:right w:w="0" w:type="dxa"/>
            </w:tcMar>
          </w:tcPr>
          <w:p w:rsidR="00F575B2" w:rsidRDefault="00F575B2">
            <w:pPr>
              <w:spacing w:line="1" w:lineRule="auto"/>
            </w:pPr>
          </w:p>
        </w:tc>
        <w:tc>
          <w:tcPr>
            <w:tcW w:w="3685" w:type="dxa"/>
            <w:tcMar>
              <w:top w:w="0" w:type="dxa"/>
              <w:left w:w="0" w:type="dxa"/>
              <w:bottom w:w="0" w:type="dxa"/>
              <w:right w:w="0" w:type="dxa"/>
            </w:tcMar>
          </w:tcPr>
          <w:p w:rsidR="00F575B2" w:rsidRDefault="009D2447">
            <w:pPr>
              <w:jc w:val="center"/>
              <w:rPr>
                <w:color w:val="000000"/>
                <w:sz w:val="28"/>
                <w:szCs w:val="28"/>
              </w:rPr>
            </w:pPr>
            <w:r>
              <w:rPr>
                <w:color w:val="000000"/>
                <w:sz w:val="28"/>
                <w:szCs w:val="28"/>
              </w:rPr>
              <w:t>(расшифровка подписи)</w:t>
            </w:r>
          </w:p>
        </w:tc>
        <w:tc>
          <w:tcPr>
            <w:tcW w:w="453" w:type="dxa"/>
            <w:tcMar>
              <w:top w:w="0" w:type="dxa"/>
              <w:left w:w="0" w:type="dxa"/>
              <w:bottom w:w="0" w:type="dxa"/>
              <w:right w:w="0" w:type="dxa"/>
            </w:tcMar>
          </w:tcPr>
          <w:p w:rsidR="00F575B2" w:rsidRDefault="00F575B2">
            <w:pPr>
              <w:spacing w:line="1" w:lineRule="auto"/>
            </w:pPr>
          </w:p>
        </w:tc>
        <w:tc>
          <w:tcPr>
            <w:tcW w:w="566" w:type="dxa"/>
            <w:tcMar>
              <w:top w:w="0" w:type="dxa"/>
              <w:left w:w="0" w:type="dxa"/>
              <w:bottom w:w="0" w:type="dxa"/>
              <w:right w:w="0" w:type="dxa"/>
            </w:tcMar>
          </w:tcPr>
          <w:p w:rsidR="00F575B2" w:rsidRDefault="00F575B2">
            <w:pPr>
              <w:spacing w:line="1" w:lineRule="auto"/>
            </w:pPr>
          </w:p>
        </w:tc>
      </w:tr>
      <w:tr w:rsidR="00F575B2">
        <w:trPr>
          <w:trHeight w:val="230"/>
        </w:trPr>
        <w:tc>
          <w:tcPr>
            <w:tcW w:w="10372" w:type="dxa"/>
            <w:gridSpan w:val="6"/>
            <w:vMerge w:val="restart"/>
            <w:tcMar>
              <w:top w:w="0" w:type="dxa"/>
              <w:left w:w="0" w:type="dxa"/>
              <w:bottom w:w="0" w:type="dxa"/>
              <w:right w:w="0" w:type="dxa"/>
            </w:tcMar>
          </w:tcPr>
          <w:tbl>
            <w:tblPr>
              <w:tblOverlap w:val="never"/>
              <w:tblW w:w="6015" w:type="dxa"/>
              <w:tblBorders>
                <w:top w:val="single" w:sz="18" w:space="0" w:color="000000"/>
                <w:left w:val="single" w:sz="18" w:space="0" w:color="000000"/>
                <w:bottom w:val="single" w:sz="18" w:space="0" w:color="000000"/>
                <w:right w:val="single" w:sz="18" w:space="0" w:color="000000"/>
              </w:tblBorders>
              <w:tblLayout w:type="fixed"/>
              <w:tblLook w:val="01E0" w:firstRow="1" w:lastRow="1" w:firstColumn="1" w:lastColumn="1" w:noHBand="0" w:noVBand="0"/>
            </w:tblPr>
            <w:tblGrid>
              <w:gridCol w:w="990"/>
              <w:gridCol w:w="1005"/>
              <w:gridCol w:w="1005"/>
              <w:gridCol w:w="1005"/>
              <w:gridCol w:w="1005"/>
              <w:gridCol w:w="1005"/>
            </w:tblGrid>
            <w:tr w:rsidR="00F575B2">
              <w:trPr>
                <w:trHeight w:val="230"/>
              </w:trPr>
              <w:tc>
                <w:tcPr>
                  <w:tcW w:w="6015" w:type="dxa"/>
                  <w:gridSpan w:val="6"/>
                  <w:vMerge w:val="restart"/>
                  <w:tcMar>
                    <w:top w:w="0" w:type="dxa"/>
                    <w:left w:w="0" w:type="dxa"/>
                    <w:bottom w:w="0" w:type="dxa"/>
                    <w:right w:w="0" w:type="dxa"/>
                  </w:tcMar>
                  <w:vAlign w:val="center"/>
                </w:tcPr>
                <w:p w:rsidR="00F575B2" w:rsidRDefault="009D2447">
                  <w:pPr>
                    <w:jc w:val="center"/>
                    <w:rPr>
                      <w:b/>
                      <w:bCs/>
                      <w:color w:val="000000"/>
                    </w:rPr>
                  </w:pPr>
                  <w:r>
                    <w:rPr>
                      <w:b/>
                      <w:bCs/>
                      <w:color w:val="000000"/>
                    </w:rPr>
                    <w:t>ДОКУМЕНТ ПОДПИСАН ЭЛЕКТРОННОЙ ПОДПИСЬЮ</w:t>
                  </w:r>
                </w:p>
              </w:tc>
            </w:tr>
            <w:tr w:rsidR="00F575B2">
              <w:trPr>
                <w:trHeight w:val="105"/>
              </w:trPr>
              <w:tc>
                <w:tcPr>
                  <w:tcW w:w="6015" w:type="dxa"/>
                  <w:gridSpan w:val="6"/>
                  <w:vMerge/>
                  <w:tcMar>
                    <w:top w:w="0" w:type="dxa"/>
                    <w:left w:w="0" w:type="dxa"/>
                    <w:bottom w:w="0" w:type="dxa"/>
                    <w:right w:w="0" w:type="dxa"/>
                  </w:tcMar>
                  <w:vAlign w:val="center"/>
                </w:tcPr>
                <w:p w:rsidR="00F575B2" w:rsidRDefault="00F575B2">
                  <w:pPr>
                    <w:spacing w:line="1" w:lineRule="auto"/>
                  </w:pPr>
                </w:p>
              </w:tc>
            </w:tr>
            <w:tr w:rsidR="00F575B2">
              <w:trPr>
                <w:trHeight w:val="230"/>
              </w:trPr>
              <w:tc>
                <w:tcPr>
                  <w:tcW w:w="6015" w:type="dxa"/>
                  <w:gridSpan w:val="6"/>
                  <w:vMerge w:val="restart"/>
                  <w:tcBorders>
                    <w:right w:val="single" w:sz="18" w:space="0" w:color="000000"/>
                  </w:tcBorders>
                  <w:tcMar>
                    <w:top w:w="0" w:type="dxa"/>
                    <w:left w:w="0" w:type="dxa"/>
                    <w:bottom w:w="0" w:type="dxa"/>
                    <w:right w:w="0" w:type="dxa"/>
                  </w:tcMar>
                </w:tcPr>
                <w:tbl>
                  <w:tblPr>
                    <w:tblOverlap w:val="never"/>
                    <w:tblW w:w="6015" w:type="dxa"/>
                    <w:tblLayout w:type="fixed"/>
                    <w:tblCellMar>
                      <w:left w:w="0" w:type="dxa"/>
                      <w:right w:w="0" w:type="dxa"/>
                    </w:tblCellMar>
                    <w:tblLook w:val="01E0" w:firstRow="1" w:lastRow="1" w:firstColumn="1" w:lastColumn="1" w:noHBand="0" w:noVBand="0"/>
                  </w:tblPr>
                  <w:tblGrid>
                    <w:gridCol w:w="6015"/>
                  </w:tblGrid>
                  <w:tr w:rsidR="00F575B2">
                    <w:tc>
                      <w:tcPr>
                        <w:tcW w:w="6015" w:type="dxa"/>
                        <w:tcMar>
                          <w:top w:w="0" w:type="dxa"/>
                          <w:left w:w="0" w:type="dxa"/>
                          <w:bottom w:w="0" w:type="dxa"/>
                          <w:right w:w="0" w:type="dxa"/>
                        </w:tcMar>
                      </w:tcPr>
                      <w:p w:rsidR="00F575B2" w:rsidRDefault="009D2447">
                        <w:r>
                          <w:rPr>
                            <w:color w:val="000000"/>
                          </w:rPr>
                          <w:t>Сертификат: 009273EE00CE88EA1A7D18DA0A7DB8F634</w:t>
                        </w:r>
                      </w:p>
                      <w:p w:rsidR="00F575B2" w:rsidRDefault="009D2447">
                        <w:r>
                          <w:rPr>
                            <w:color w:val="000000"/>
                          </w:rPr>
                          <w:t>Владелец: Карих Ирина Владимировна</w:t>
                        </w:r>
                      </w:p>
                      <w:p w:rsidR="00F575B2" w:rsidRDefault="009D2447">
                        <w:r>
                          <w:rPr>
                            <w:color w:val="000000"/>
                          </w:rPr>
                          <w:t>Действителен с 24.02.2022 по 20.05.2023</w:t>
                        </w:r>
                      </w:p>
                    </w:tc>
                  </w:tr>
                </w:tbl>
                <w:p w:rsidR="00F575B2" w:rsidRDefault="00F575B2">
                  <w:pPr>
                    <w:spacing w:line="1" w:lineRule="auto"/>
                  </w:pPr>
                </w:p>
              </w:tc>
            </w:tr>
            <w:tr w:rsidR="00F575B2">
              <w:trPr>
                <w:trHeight w:val="45"/>
              </w:trPr>
              <w:tc>
                <w:tcPr>
                  <w:tcW w:w="990" w:type="dxa"/>
                  <w:tcMar>
                    <w:top w:w="0" w:type="dxa"/>
                    <w:left w:w="0" w:type="dxa"/>
                    <w:bottom w:w="0" w:type="dxa"/>
                    <w:right w:w="0" w:type="dxa"/>
                  </w:tcMar>
                </w:tcPr>
                <w:p w:rsidR="00F575B2" w:rsidRDefault="00F575B2">
                  <w:pPr>
                    <w:spacing w:line="1" w:lineRule="auto"/>
                  </w:pPr>
                </w:p>
              </w:tc>
              <w:tc>
                <w:tcPr>
                  <w:tcW w:w="1005" w:type="dxa"/>
                  <w:tcMar>
                    <w:top w:w="0" w:type="dxa"/>
                    <w:left w:w="0" w:type="dxa"/>
                    <w:bottom w:w="0" w:type="dxa"/>
                    <w:right w:w="0" w:type="dxa"/>
                  </w:tcMar>
                </w:tcPr>
                <w:p w:rsidR="00F575B2" w:rsidRDefault="00F575B2">
                  <w:pPr>
                    <w:spacing w:line="1" w:lineRule="auto"/>
                  </w:pPr>
                </w:p>
              </w:tc>
              <w:tc>
                <w:tcPr>
                  <w:tcW w:w="1005" w:type="dxa"/>
                  <w:tcMar>
                    <w:top w:w="0" w:type="dxa"/>
                    <w:left w:w="0" w:type="dxa"/>
                    <w:bottom w:w="0" w:type="dxa"/>
                    <w:right w:w="0" w:type="dxa"/>
                  </w:tcMar>
                </w:tcPr>
                <w:p w:rsidR="00F575B2" w:rsidRDefault="00F575B2">
                  <w:pPr>
                    <w:spacing w:line="1" w:lineRule="auto"/>
                  </w:pPr>
                </w:p>
              </w:tc>
              <w:tc>
                <w:tcPr>
                  <w:tcW w:w="1005" w:type="dxa"/>
                  <w:tcMar>
                    <w:top w:w="0" w:type="dxa"/>
                    <w:left w:w="0" w:type="dxa"/>
                    <w:bottom w:w="0" w:type="dxa"/>
                    <w:right w:w="0" w:type="dxa"/>
                  </w:tcMar>
                </w:tcPr>
                <w:p w:rsidR="00F575B2" w:rsidRDefault="00F575B2">
                  <w:pPr>
                    <w:spacing w:line="1" w:lineRule="auto"/>
                  </w:pPr>
                </w:p>
              </w:tc>
              <w:tc>
                <w:tcPr>
                  <w:tcW w:w="1005" w:type="dxa"/>
                  <w:tcMar>
                    <w:top w:w="0" w:type="dxa"/>
                    <w:left w:w="0" w:type="dxa"/>
                    <w:bottom w:w="0" w:type="dxa"/>
                    <w:right w:w="0" w:type="dxa"/>
                  </w:tcMar>
                </w:tcPr>
                <w:p w:rsidR="00F575B2" w:rsidRDefault="00F575B2">
                  <w:pPr>
                    <w:spacing w:line="1" w:lineRule="auto"/>
                  </w:pPr>
                </w:p>
              </w:tc>
              <w:tc>
                <w:tcPr>
                  <w:tcW w:w="1005" w:type="dxa"/>
                  <w:tcMar>
                    <w:top w:w="0" w:type="dxa"/>
                    <w:left w:w="0" w:type="dxa"/>
                    <w:bottom w:w="0" w:type="dxa"/>
                    <w:right w:w="0" w:type="dxa"/>
                  </w:tcMar>
                </w:tcPr>
                <w:p w:rsidR="00F575B2" w:rsidRDefault="00F575B2">
                  <w:pPr>
                    <w:spacing w:line="1" w:lineRule="auto"/>
                  </w:pPr>
                </w:p>
              </w:tc>
            </w:tr>
          </w:tbl>
          <w:p w:rsidR="00F575B2" w:rsidRDefault="00F575B2">
            <w:pPr>
              <w:spacing w:line="1" w:lineRule="auto"/>
            </w:pPr>
          </w:p>
        </w:tc>
      </w:tr>
      <w:tr w:rsidR="00F575B2">
        <w:tc>
          <w:tcPr>
            <w:tcW w:w="3118" w:type="dxa"/>
            <w:tcMar>
              <w:top w:w="0" w:type="dxa"/>
              <w:left w:w="0" w:type="dxa"/>
              <w:bottom w:w="0" w:type="dxa"/>
              <w:right w:w="0" w:type="dxa"/>
            </w:tcMar>
          </w:tcPr>
          <w:p w:rsidR="00F575B2" w:rsidRDefault="00F575B2">
            <w:pPr>
              <w:spacing w:line="1" w:lineRule="auto"/>
            </w:pPr>
          </w:p>
        </w:tc>
        <w:tc>
          <w:tcPr>
            <w:tcW w:w="1700" w:type="dxa"/>
            <w:tcMar>
              <w:top w:w="0" w:type="dxa"/>
              <w:left w:w="0" w:type="dxa"/>
              <w:bottom w:w="0" w:type="dxa"/>
              <w:right w:w="0" w:type="dxa"/>
            </w:tcMar>
          </w:tcPr>
          <w:p w:rsidR="00F575B2" w:rsidRDefault="009D2447">
            <w:pPr>
              <w:rPr>
                <w:color w:val="000000"/>
              </w:rPr>
            </w:pPr>
            <w:r>
              <w:rPr>
                <w:color w:val="000000"/>
              </w:rPr>
              <w:t xml:space="preserve"> </w:t>
            </w:r>
          </w:p>
        </w:tc>
        <w:tc>
          <w:tcPr>
            <w:tcW w:w="850" w:type="dxa"/>
            <w:tcMar>
              <w:top w:w="0" w:type="dxa"/>
              <w:left w:w="0" w:type="dxa"/>
              <w:bottom w:w="0" w:type="dxa"/>
              <w:right w:w="0" w:type="dxa"/>
            </w:tcMar>
          </w:tcPr>
          <w:p w:rsidR="00F575B2" w:rsidRDefault="00F575B2">
            <w:pPr>
              <w:spacing w:line="1" w:lineRule="auto"/>
            </w:pPr>
          </w:p>
        </w:tc>
        <w:tc>
          <w:tcPr>
            <w:tcW w:w="3685" w:type="dxa"/>
            <w:tcMar>
              <w:top w:w="0" w:type="dxa"/>
              <w:left w:w="0" w:type="dxa"/>
              <w:bottom w:w="0" w:type="dxa"/>
              <w:right w:w="0" w:type="dxa"/>
            </w:tcMar>
          </w:tcPr>
          <w:p w:rsidR="00F575B2" w:rsidRDefault="00F575B2">
            <w:pPr>
              <w:spacing w:line="1" w:lineRule="auto"/>
            </w:pPr>
          </w:p>
        </w:tc>
        <w:tc>
          <w:tcPr>
            <w:tcW w:w="453" w:type="dxa"/>
            <w:tcMar>
              <w:top w:w="0" w:type="dxa"/>
              <w:left w:w="0" w:type="dxa"/>
              <w:bottom w:w="0" w:type="dxa"/>
              <w:right w:w="0" w:type="dxa"/>
            </w:tcMar>
          </w:tcPr>
          <w:p w:rsidR="00F575B2" w:rsidRDefault="00F575B2">
            <w:pPr>
              <w:spacing w:line="1" w:lineRule="auto"/>
            </w:pPr>
          </w:p>
        </w:tc>
        <w:tc>
          <w:tcPr>
            <w:tcW w:w="566" w:type="dxa"/>
            <w:tcMar>
              <w:top w:w="0" w:type="dxa"/>
              <w:left w:w="0" w:type="dxa"/>
              <w:bottom w:w="0" w:type="dxa"/>
              <w:right w:w="0" w:type="dxa"/>
            </w:tcMar>
          </w:tcPr>
          <w:p w:rsidR="00F575B2" w:rsidRDefault="00F575B2">
            <w:pPr>
              <w:spacing w:line="1" w:lineRule="auto"/>
            </w:pPr>
          </w:p>
        </w:tc>
      </w:tr>
      <w:tr w:rsidR="00F575B2">
        <w:tc>
          <w:tcPr>
            <w:tcW w:w="3118" w:type="dxa"/>
            <w:vMerge w:val="restart"/>
            <w:tcMar>
              <w:top w:w="0" w:type="dxa"/>
              <w:left w:w="0" w:type="dxa"/>
              <w:bottom w:w="0" w:type="dxa"/>
              <w:right w:w="0" w:type="dxa"/>
            </w:tcMar>
          </w:tcPr>
          <w:tbl>
            <w:tblPr>
              <w:tblOverlap w:val="never"/>
              <w:tblW w:w="3118" w:type="dxa"/>
              <w:tblLayout w:type="fixed"/>
              <w:tblCellMar>
                <w:left w:w="0" w:type="dxa"/>
                <w:right w:w="0" w:type="dxa"/>
              </w:tblCellMar>
              <w:tblLook w:val="01E0" w:firstRow="1" w:lastRow="1" w:firstColumn="1" w:lastColumn="1" w:noHBand="0" w:noVBand="0"/>
            </w:tblPr>
            <w:tblGrid>
              <w:gridCol w:w="3118"/>
            </w:tblGrid>
            <w:tr w:rsidR="00F575B2">
              <w:tc>
                <w:tcPr>
                  <w:tcW w:w="3118" w:type="dxa"/>
                  <w:tcMar>
                    <w:top w:w="0" w:type="dxa"/>
                    <w:left w:w="0" w:type="dxa"/>
                    <w:bottom w:w="0" w:type="dxa"/>
                    <w:right w:w="0" w:type="dxa"/>
                  </w:tcMar>
                </w:tcPr>
                <w:p w:rsidR="00F575B2" w:rsidRDefault="009D2447">
                  <w:r>
                    <w:rPr>
                      <w:color w:val="000000"/>
                      <w:sz w:val="28"/>
                      <w:szCs w:val="28"/>
                    </w:rPr>
                    <w:t>специалист 1 категории</w:t>
                  </w:r>
                </w:p>
              </w:tc>
            </w:tr>
          </w:tbl>
          <w:p w:rsidR="00F575B2" w:rsidRDefault="00F575B2">
            <w:pPr>
              <w:spacing w:line="1" w:lineRule="auto"/>
            </w:pPr>
          </w:p>
        </w:tc>
        <w:tc>
          <w:tcPr>
            <w:tcW w:w="1700" w:type="dxa"/>
            <w:tcMar>
              <w:top w:w="0" w:type="dxa"/>
              <w:left w:w="0" w:type="dxa"/>
              <w:bottom w:w="0" w:type="dxa"/>
              <w:right w:w="0" w:type="dxa"/>
            </w:tcMar>
          </w:tcPr>
          <w:p w:rsidR="00F575B2" w:rsidRDefault="009D2447">
            <w:pPr>
              <w:rPr>
                <w:color w:val="000000"/>
              </w:rPr>
            </w:pPr>
            <w:r>
              <w:rPr>
                <w:color w:val="000000"/>
              </w:rPr>
              <w:t xml:space="preserve"> </w:t>
            </w:r>
          </w:p>
        </w:tc>
        <w:tc>
          <w:tcPr>
            <w:tcW w:w="850" w:type="dxa"/>
            <w:tcMar>
              <w:top w:w="0" w:type="dxa"/>
              <w:left w:w="0" w:type="dxa"/>
              <w:bottom w:w="0" w:type="dxa"/>
              <w:right w:w="0" w:type="dxa"/>
            </w:tcMar>
          </w:tcPr>
          <w:p w:rsidR="00F575B2" w:rsidRDefault="00F575B2">
            <w:pPr>
              <w:spacing w:line="1" w:lineRule="auto"/>
            </w:pPr>
          </w:p>
        </w:tc>
        <w:tc>
          <w:tcPr>
            <w:tcW w:w="3685" w:type="dxa"/>
            <w:tcBorders>
              <w:bottom w:val="single" w:sz="6" w:space="0" w:color="000000"/>
            </w:tcBorders>
            <w:tcMar>
              <w:top w:w="0" w:type="dxa"/>
              <w:left w:w="0" w:type="dxa"/>
              <w:bottom w:w="0" w:type="dxa"/>
              <w:right w:w="0" w:type="dxa"/>
            </w:tcMar>
            <w:vAlign w:val="bottom"/>
          </w:tcPr>
          <w:tbl>
            <w:tblPr>
              <w:tblOverlap w:val="never"/>
              <w:tblW w:w="3685" w:type="dxa"/>
              <w:jc w:val="center"/>
              <w:tblLayout w:type="fixed"/>
              <w:tblCellMar>
                <w:left w:w="0" w:type="dxa"/>
                <w:right w:w="0" w:type="dxa"/>
              </w:tblCellMar>
              <w:tblLook w:val="01E0" w:firstRow="1" w:lastRow="1" w:firstColumn="1" w:lastColumn="1" w:noHBand="0" w:noVBand="0"/>
            </w:tblPr>
            <w:tblGrid>
              <w:gridCol w:w="3685"/>
            </w:tblGrid>
            <w:tr w:rsidR="00F575B2">
              <w:trPr>
                <w:jc w:val="center"/>
              </w:trPr>
              <w:tc>
                <w:tcPr>
                  <w:tcW w:w="3685" w:type="dxa"/>
                  <w:tcMar>
                    <w:top w:w="0" w:type="dxa"/>
                    <w:left w:w="0" w:type="dxa"/>
                    <w:bottom w:w="0" w:type="dxa"/>
                    <w:right w:w="0" w:type="dxa"/>
                  </w:tcMar>
                </w:tcPr>
                <w:p w:rsidR="00F575B2" w:rsidRDefault="009D2447">
                  <w:pPr>
                    <w:jc w:val="center"/>
                  </w:pPr>
                  <w:r>
                    <w:rPr>
                      <w:color w:val="000000"/>
                      <w:sz w:val="28"/>
                      <w:szCs w:val="28"/>
                    </w:rPr>
                    <w:t>Бисикенова Кулжамал Николаевна</w:t>
                  </w:r>
                </w:p>
              </w:tc>
            </w:tr>
          </w:tbl>
          <w:p w:rsidR="00F575B2" w:rsidRDefault="00F575B2">
            <w:pPr>
              <w:spacing w:line="1" w:lineRule="auto"/>
            </w:pPr>
          </w:p>
        </w:tc>
        <w:tc>
          <w:tcPr>
            <w:tcW w:w="453" w:type="dxa"/>
            <w:tcMar>
              <w:top w:w="0" w:type="dxa"/>
              <w:left w:w="0" w:type="dxa"/>
              <w:bottom w:w="0" w:type="dxa"/>
              <w:right w:w="0" w:type="dxa"/>
            </w:tcMar>
          </w:tcPr>
          <w:p w:rsidR="00F575B2" w:rsidRDefault="00F575B2">
            <w:pPr>
              <w:spacing w:line="1" w:lineRule="auto"/>
            </w:pPr>
          </w:p>
        </w:tc>
        <w:tc>
          <w:tcPr>
            <w:tcW w:w="566" w:type="dxa"/>
            <w:tcMar>
              <w:top w:w="0" w:type="dxa"/>
              <w:left w:w="0" w:type="dxa"/>
              <w:bottom w:w="0" w:type="dxa"/>
              <w:right w:w="0" w:type="dxa"/>
            </w:tcMar>
          </w:tcPr>
          <w:p w:rsidR="00F575B2" w:rsidRDefault="00F575B2">
            <w:pPr>
              <w:spacing w:line="1" w:lineRule="auto"/>
            </w:pPr>
          </w:p>
        </w:tc>
      </w:tr>
      <w:tr w:rsidR="00F575B2">
        <w:tc>
          <w:tcPr>
            <w:tcW w:w="3118" w:type="dxa"/>
            <w:vMerge/>
            <w:tcMar>
              <w:top w:w="0" w:type="dxa"/>
              <w:left w:w="0" w:type="dxa"/>
              <w:bottom w:w="0" w:type="dxa"/>
              <w:right w:w="0" w:type="dxa"/>
            </w:tcMar>
          </w:tcPr>
          <w:p w:rsidR="00F575B2" w:rsidRDefault="00F575B2">
            <w:pPr>
              <w:spacing w:line="1" w:lineRule="auto"/>
            </w:pPr>
          </w:p>
        </w:tc>
        <w:tc>
          <w:tcPr>
            <w:tcW w:w="1700" w:type="dxa"/>
            <w:tcMar>
              <w:top w:w="0" w:type="dxa"/>
              <w:left w:w="0" w:type="dxa"/>
              <w:bottom w:w="0" w:type="dxa"/>
              <w:right w:w="0" w:type="dxa"/>
            </w:tcMar>
          </w:tcPr>
          <w:p w:rsidR="00F575B2" w:rsidRDefault="00F575B2">
            <w:pPr>
              <w:spacing w:line="1" w:lineRule="auto"/>
            </w:pPr>
          </w:p>
        </w:tc>
        <w:tc>
          <w:tcPr>
            <w:tcW w:w="850" w:type="dxa"/>
            <w:tcMar>
              <w:top w:w="0" w:type="dxa"/>
              <w:left w:w="0" w:type="dxa"/>
              <w:bottom w:w="0" w:type="dxa"/>
              <w:right w:w="0" w:type="dxa"/>
            </w:tcMar>
          </w:tcPr>
          <w:p w:rsidR="00F575B2" w:rsidRDefault="00F575B2">
            <w:pPr>
              <w:spacing w:line="1" w:lineRule="auto"/>
            </w:pPr>
          </w:p>
        </w:tc>
        <w:tc>
          <w:tcPr>
            <w:tcW w:w="3685" w:type="dxa"/>
            <w:tcMar>
              <w:top w:w="0" w:type="dxa"/>
              <w:left w:w="0" w:type="dxa"/>
              <w:bottom w:w="0" w:type="dxa"/>
              <w:right w:w="0" w:type="dxa"/>
            </w:tcMar>
          </w:tcPr>
          <w:p w:rsidR="00F575B2" w:rsidRDefault="009D2447">
            <w:pPr>
              <w:jc w:val="center"/>
              <w:rPr>
                <w:color w:val="000000"/>
                <w:sz w:val="28"/>
                <w:szCs w:val="28"/>
              </w:rPr>
            </w:pPr>
            <w:r>
              <w:rPr>
                <w:color w:val="000000"/>
                <w:sz w:val="28"/>
                <w:szCs w:val="28"/>
              </w:rPr>
              <w:t>(расшифровка подписи)</w:t>
            </w:r>
          </w:p>
        </w:tc>
        <w:tc>
          <w:tcPr>
            <w:tcW w:w="453" w:type="dxa"/>
            <w:tcMar>
              <w:top w:w="0" w:type="dxa"/>
              <w:left w:w="0" w:type="dxa"/>
              <w:bottom w:w="0" w:type="dxa"/>
              <w:right w:w="0" w:type="dxa"/>
            </w:tcMar>
          </w:tcPr>
          <w:p w:rsidR="00F575B2" w:rsidRDefault="00F575B2">
            <w:pPr>
              <w:spacing w:line="1" w:lineRule="auto"/>
            </w:pPr>
          </w:p>
        </w:tc>
        <w:tc>
          <w:tcPr>
            <w:tcW w:w="566" w:type="dxa"/>
            <w:tcMar>
              <w:top w:w="0" w:type="dxa"/>
              <w:left w:w="0" w:type="dxa"/>
              <w:bottom w:w="0" w:type="dxa"/>
              <w:right w:w="0" w:type="dxa"/>
            </w:tcMar>
          </w:tcPr>
          <w:p w:rsidR="00F575B2" w:rsidRDefault="00F575B2">
            <w:pPr>
              <w:spacing w:line="1" w:lineRule="auto"/>
            </w:pPr>
          </w:p>
        </w:tc>
      </w:tr>
      <w:tr w:rsidR="00F575B2">
        <w:trPr>
          <w:trHeight w:val="230"/>
        </w:trPr>
        <w:tc>
          <w:tcPr>
            <w:tcW w:w="10372" w:type="dxa"/>
            <w:gridSpan w:val="6"/>
            <w:vMerge w:val="restart"/>
            <w:tcMar>
              <w:top w:w="0" w:type="dxa"/>
              <w:left w:w="0" w:type="dxa"/>
              <w:bottom w:w="0" w:type="dxa"/>
              <w:right w:w="0" w:type="dxa"/>
            </w:tcMar>
          </w:tcPr>
          <w:tbl>
            <w:tblPr>
              <w:tblOverlap w:val="never"/>
              <w:tblW w:w="6015" w:type="dxa"/>
              <w:tblBorders>
                <w:top w:val="single" w:sz="18" w:space="0" w:color="000000"/>
                <w:left w:val="single" w:sz="18" w:space="0" w:color="000000"/>
                <w:bottom w:val="single" w:sz="18" w:space="0" w:color="000000"/>
                <w:right w:val="single" w:sz="18" w:space="0" w:color="000000"/>
              </w:tblBorders>
              <w:tblLayout w:type="fixed"/>
              <w:tblLook w:val="01E0" w:firstRow="1" w:lastRow="1" w:firstColumn="1" w:lastColumn="1" w:noHBand="0" w:noVBand="0"/>
            </w:tblPr>
            <w:tblGrid>
              <w:gridCol w:w="990"/>
              <w:gridCol w:w="1005"/>
              <w:gridCol w:w="1005"/>
              <w:gridCol w:w="1005"/>
              <w:gridCol w:w="1005"/>
              <w:gridCol w:w="1005"/>
            </w:tblGrid>
            <w:tr w:rsidR="00F575B2">
              <w:trPr>
                <w:trHeight w:val="230"/>
              </w:trPr>
              <w:tc>
                <w:tcPr>
                  <w:tcW w:w="6015" w:type="dxa"/>
                  <w:gridSpan w:val="6"/>
                  <w:vMerge w:val="restart"/>
                  <w:tcMar>
                    <w:top w:w="0" w:type="dxa"/>
                    <w:left w:w="0" w:type="dxa"/>
                    <w:bottom w:w="0" w:type="dxa"/>
                    <w:right w:w="0" w:type="dxa"/>
                  </w:tcMar>
                  <w:vAlign w:val="center"/>
                </w:tcPr>
                <w:p w:rsidR="00F575B2" w:rsidRDefault="009D2447">
                  <w:pPr>
                    <w:jc w:val="center"/>
                    <w:rPr>
                      <w:b/>
                      <w:bCs/>
                      <w:color w:val="000000"/>
                    </w:rPr>
                  </w:pPr>
                  <w:r>
                    <w:rPr>
                      <w:b/>
                      <w:bCs/>
                      <w:color w:val="000000"/>
                    </w:rPr>
                    <w:t>ДОКУМЕНТ ПОДПИСАН ЭЛЕКТРОННОЙ ПОДПИСЬЮ</w:t>
                  </w:r>
                </w:p>
              </w:tc>
            </w:tr>
            <w:tr w:rsidR="00F575B2">
              <w:trPr>
                <w:trHeight w:val="105"/>
              </w:trPr>
              <w:tc>
                <w:tcPr>
                  <w:tcW w:w="6015" w:type="dxa"/>
                  <w:gridSpan w:val="6"/>
                  <w:vMerge/>
                  <w:tcMar>
                    <w:top w:w="0" w:type="dxa"/>
                    <w:left w:w="0" w:type="dxa"/>
                    <w:bottom w:w="0" w:type="dxa"/>
                    <w:right w:w="0" w:type="dxa"/>
                  </w:tcMar>
                  <w:vAlign w:val="center"/>
                </w:tcPr>
                <w:p w:rsidR="00F575B2" w:rsidRDefault="00F575B2">
                  <w:pPr>
                    <w:spacing w:line="1" w:lineRule="auto"/>
                  </w:pPr>
                </w:p>
              </w:tc>
            </w:tr>
            <w:tr w:rsidR="00F575B2">
              <w:trPr>
                <w:trHeight w:val="230"/>
              </w:trPr>
              <w:tc>
                <w:tcPr>
                  <w:tcW w:w="6015" w:type="dxa"/>
                  <w:gridSpan w:val="6"/>
                  <w:vMerge w:val="restart"/>
                  <w:tcBorders>
                    <w:right w:val="single" w:sz="18" w:space="0" w:color="000000"/>
                  </w:tcBorders>
                  <w:tcMar>
                    <w:top w:w="0" w:type="dxa"/>
                    <w:left w:w="0" w:type="dxa"/>
                    <w:bottom w:w="0" w:type="dxa"/>
                    <w:right w:w="0" w:type="dxa"/>
                  </w:tcMar>
                </w:tcPr>
                <w:tbl>
                  <w:tblPr>
                    <w:tblOverlap w:val="never"/>
                    <w:tblW w:w="6015" w:type="dxa"/>
                    <w:tblLayout w:type="fixed"/>
                    <w:tblCellMar>
                      <w:left w:w="0" w:type="dxa"/>
                      <w:right w:w="0" w:type="dxa"/>
                    </w:tblCellMar>
                    <w:tblLook w:val="01E0" w:firstRow="1" w:lastRow="1" w:firstColumn="1" w:lastColumn="1" w:noHBand="0" w:noVBand="0"/>
                  </w:tblPr>
                  <w:tblGrid>
                    <w:gridCol w:w="6015"/>
                  </w:tblGrid>
                  <w:tr w:rsidR="00F575B2">
                    <w:tc>
                      <w:tcPr>
                        <w:tcW w:w="6015" w:type="dxa"/>
                        <w:tcMar>
                          <w:top w:w="0" w:type="dxa"/>
                          <w:left w:w="0" w:type="dxa"/>
                          <w:bottom w:w="0" w:type="dxa"/>
                          <w:right w:w="0" w:type="dxa"/>
                        </w:tcMar>
                      </w:tcPr>
                      <w:p w:rsidR="00F575B2" w:rsidRDefault="009D2447">
                        <w:r>
                          <w:rPr>
                            <w:color w:val="000000"/>
                          </w:rPr>
                          <w:t>Сертификат: 00C36049204EC3A279C921FC5B459A40B2</w:t>
                        </w:r>
                      </w:p>
                      <w:p w:rsidR="00F575B2" w:rsidRDefault="009D2447">
                        <w:r>
                          <w:rPr>
                            <w:color w:val="000000"/>
                          </w:rPr>
                          <w:t>Владелец: Бисикенова Кулжамал Николаевна</w:t>
                        </w:r>
                      </w:p>
                      <w:p w:rsidR="00F575B2" w:rsidRDefault="009D2447">
                        <w:r>
                          <w:rPr>
                            <w:color w:val="000000"/>
                          </w:rPr>
                          <w:t>Действителен с 28.11.2022 по 21.02.2024</w:t>
                        </w:r>
                      </w:p>
                    </w:tc>
                  </w:tr>
                </w:tbl>
                <w:p w:rsidR="00F575B2" w:rsidRDefault="00F575B2">
                  <w:pPr>
                    <w:spacing w:line="1" w:lineRule="auto"/>
                  </w:pPr>
                </w:p>
              </w:tc>
            </w:tr>
            <w:tr w:rsidR="00F575B2">
              <w:trPr>
                <w:trHeight w:val="45"/>
              </w:trPr>
              <w:tc>
                <w:tcPr>
                  <w:tcW w:w="990" w:type="dxa"/>
                  <w:tcMar>
                    <w:top w:w="0" w:type="dxa"/>
                    <w:left w:w="0" w:type="dxa"/>
                    <w:bottom w:w="0" w:type="dxa"/>
                    <w:right w:w="0" w:type="dxa"/>
                  </w:tcMar>
                </w:tcPr>
                <w:p w:rsidR="00F575B2" w:rsidRDefault="00F575B2">
                  <w:pPr>
                    <w:spacing w:line="1" w:lineRule="auto"/>
                  </w:pPr>
                </w:p>
              </w:tc>
              <w:tc>
                <w:tcPr>
                  <w:tcW w:w="1005" w:type="dxa"/>
                  <w:tcMar>
                    <w:top w:w="0" w:type="dxa"/>
                    <w:left w:w="0" w:type="dxa"/>
                    <w:bottom w:w="0" w:type="dxa"/>
                    <w:right w:w="0" w:type="dxa"/>
                  </w:tcMar>
                </w:tcPr>
                <w:p w:rsidR="00F575B2" w:rsidRDefault="00F575B2">
                  <w:pPr>
                    <w:spacing w:line="1" w:lineRule="auto"/>
                  </w:pPr>
                </w:p>
              </w:tc>
              <w:tc>
                <w:tcPr>
                  <w:tcW w:w="1005" w:type="dxa"/>
                  <w:tcMar>
                    <w:top w:w="0" w:type="dxa"/>
                    <w:left w:w="0" w:type="dxa"/>
                    <w:bottom w:w="0" w:type="dxa"/>
                    <w:right w:w="0" w:type="dxa"/>
                  </w:tcMar>
                </w:tcPr>
                <w:p w:rsidR="00F575B2" w:rsidRDefault="00F575B2">
                  <w:pPr>
                    <w:spacing w:line="1" w:lineRule="auto"/>
                  </w:pPr>
                </w:p>
              </w:tc>
              <w:tc>
                <w:tcPr>
                  <w:tcW w:w="1005" w:type="dxa"/>
                  <w:tcMar>
                    <w:top w:w="0" w:type="dxa"/>
                    <w:left w:w="0" w:type="dxa"/>
                    <w:bottom w:w="0" w:type="dxa"/>
                    <w:right w:w="0" w:type="dxa"/>
                  </w:tcMar>
                </w:tcPr>
                <w:p w:rsidR="00F575B2" w:rsidRDefault="00F575B2">
                  <w:pPr>
                    <w:spacing w:line="1" w:lineRule="auto"/>
                  </w:pPr>
                </w:p>
              </w:tc>
              <w:tc>
                <w:tcPr>
                  <w:tcW w:w="1005" w:type="dxa"/>
                  <w:tcMar>
                    <w:top w:w="0" w:type="dxa"/>
                    <w:left w:w="0" w:type="dxa"/>
                    <w:bottom w:w="0" w:type="dxa"/>
                    <w:right w:w="0" w:type="dxa"/>
                  </w:tcMar>
                </w:tcPr>
                <w:p w:rsidR="00F575B2" w:rsidRDefault="00F575B2">
                  <w:pPr>
                    <w:spacing w:line="1" w:lineRule="auto"/>
                  </w:pPr>
                </w:p>
              </w:tc>
              <w:tc>
                <w:tcPr>
                  <w:tcW w:w="1005" w:type="dxa"/>
                  <w:tcMar>
                    <w:top w:w="0" w:type="dxa"/>
                    <w:left w:w="0" w:type="dxa"/>
                    <w:bottom w:w="0" w:type="dxa"/>
                    <w:right w:w="0" w:type="dxa"/>
                  </w:tcMar>
                </w:tcPr>
                <w:p w:rsidR="00F575B2" w:rsidRDefault="00F575B2">
                  <w:pPr>
                    <w:spacing w:line="1" w:lineRule="auto"/>
                  </w:pPr>
                </w:p>
              </w:tc>
            </w:tr>
          </w:tbl>
          <w:p w:rsidR="00F575B2" w:rsidRDefault="00F575B2">
            <w:pPr>
              <w:spacing w:line="1" w:lineRule="auto"/>
            </w:pPr>
          </w:p>
        </w:tc>
      </w:tr>
      <w:tr w:rsidR="00F575B2">
        <w:tc>
          <w:tcPr>
            <w:tcW w:w="3118" w:type="dxa"/>
            <w:tcMar>
              <w:top w:w="0" w:type="dxa"/>
              <w:left w:w="0" w:type="dxa"/>
              <w:bottom w:w="0" w:type="dxa"/>
              <w:right w:w="0" w:type="dxa"/>
            </w:tcMar>
          </w:tcPr>
          <w:p w:rsidR="00F575B2" w:rsidRDefault="00F575B2">
            <w:pPr>
              <w:spacing w:line="1" w:lineRule="auto"/>
            </w:pPr>
          </w:p>
        </w:tc>
        <w:tc>
          <w:tcPr>
            <w:tcW w:w="1700" w:type="dxa"/>
            <w:tcMar>
              <w:top w:w="0" w:type="dxa"/>
              <w:left w:w="0" w:type="dxa"/>
              <w:bottom w:w="0" w:type="dxa"/>
              <w:right w:w="0" w:type="dxa"/>
            </w:tcMar>
          </w:tcPr>
          <w:p w:rsidR="00F575B2" w:rsidRDefault="009D2447">
            <w:pPr>
              <w:rPr>
                <w:color w:val="000000"/>
              </w:rPr>
            </w:pPr>
            <w:r>
              <w:rPr>
                <w:color w:val="000000"/>
              </w:rPr>
              <w:t xml:space="preserve"> </w:t>
            </w:r>
          </w:p>
        </w:tc>
        <w:tc>
          <w:tcPr>
            <w:tcW w:w="850" w:type="dxa"/>
            <w:tcMar>
              <w:top w:w="0" w:type="dxa"/>
              <w:left w:w="0" w:type="dxa"/>
              <w:bottom w:w="0" w:type="dxa"/>
              <w:right w:w="0" w:type="dxa"/>
            </w:tcMar>
          </w:tcPr>
          <w:p w:rsidR="00F575B2" w:rsidRDefault="00F575B2">
            <w:pPr>
              <w:spacing w:line="1" w:lineRule="auto"/>
            </w:pPr>
          </w:p>
        </w:tc>
        <w:tc>
          <w:tcPr>
            <w:tcW w:w="3685" w:type="dxa"/>
            <w:tcMar>
              <w:top w:w="0" w:type="dxa"/>
              <w:left w:w="0" w:type="dxa"/>
              <w:bottom w:w="0" w:type="dxa"/>
              <w:right w:w="0" w:type="dxa"/>
            </w:tcMar>
          </w:tcPr>
          <w:p w:rsidR="00F575B2" w:rsidRDefault="00F575B2">
            <w:pPr>
              <w:spacing w:line="1" w:lineRule="auto"/>
            </w:pPr>
          </w:p>
        </w:tc>
        <w:tc>
          <w:tcPr>
            <w:tcW w:w="453" w:type="dxa"/>
            <w:tcMar>
              <w:top w:w="0" w:type="dxa"/>
              <w:left w:w="0" w:type="dxa"/>
              <w:bottom w:w="0" w:type="dxa"/>
              <w:right w:w="0" w:type="dxa"/>
            </w:tcMar>
          </w:tcPr>
          <w:p w:rsidR="00F575B2" w:rsidRDefault="00F575B2">
            <w:pPr>
              <w:spacing w:line="1" w:lineRule="auto"/>
            </w:pPr>
          </w:p>
        </w:tc>
        <w:tc>
          <w:tcPr>
            <w:tcW w:w="566" w:type="dxa"/>
            <w:tcMar>
              <w:top w:w="0" w:type="dxa"/>
              <w:left w:w="0" w:type="dxa"/>
              <w:bottom w:w="0" w:type="dxa"/>
              <w:right w:w="0" w:type="dxa"/>
            </w:tcMar>
          </w:tcPr>
          <w:p w:rsidR="00F575B2" w:rsidRDefault="00F575B2">
            <w:pPr>
              <w:spacing w:line="1" w:lineRule="auto"/>
            </w:pPr>
          </w:p>
        </w:tc>
      </w:tr>
      <w:tr w:rsidR="00F575B2">
        <w:tc>
          <w:tcPr>
            <w:tcW w:w="3118" w:type="dxa"/>
            <w:vMerge w:val="restart"/>
            <w:tcMar>
              <w:top w:w="0" w:type="dxa"/>
              <w:left w:w="0" w:type="dxa"/>
              <w:bottom w:w="0" w:type="dxa"/>
              <w:right w:w="0" w:type="dxa"/>
            </w:tcMar>
          </w:tcPr>
          <w:tbl>
            <w:tblPr>
              <w:tblOverlap w:val="never"/>
              <w:tblW w:w="3118" w:type="dxa"/>
              <w:tblLayout w:type="fixed"/>
              <w:tblCellMar>
                <w:left w:w="0" w:type="dxa"/>
                <w:right w:w="0" w:type="dxa"/>
              </w:tblCellMar>
              <w:tblLook w:val="01E0" w:firstRow="1" w:lastRow="1" w:firstColumn="1" w:lastColumn="1" w:noHBand="0" w:noVBand="0"/>
            </w:tblPr>
            <w:tblGrid>
              <w:gridCol w:w="3118"/>
            </w:tblGrid>
            <w:tr w:rsidR="00F575B2">
              <w:tc>
                <w:tcPr>
                  <w:tcW w:w="3118" w:type="dxa"/>
                  <w:tcMar>
                    <w:top w:w="0" w:type="dxa"/>
                    <w:left w:w="0" w:type="dxa"/>
                    <w:bottom w:w="0" w:type="dxa"/>
                    <w:right w:w="0" w:type="dxa"/>
                  </w:tcMar>
                </w:tcPr>
                <w:p w:rsidR="00F575B2" w:rsidRDefault="009D2447">
                  <w:r>
                    <w:rPr>
                      <w:color w:val="000000"/>
                      <w:sz w:val="28"/>
                      <w:szCs w:val="28"/>
                    </w:rPr>
                    <w:t>специалист 1 категории</w:t>
                  </w:r>
                </w:p>
              </w:tc>
            </w:tr>
          </w:tbl>
          <w:p w:rsidR="00F575B2" w:rsidRDefault="00F575B2">
            <w:pPr>
              <w:spacing w:line="1" w:lineRule="auto"/>
            </w:pPr>
          </w:p>
        </w:tc>
        <w:tc>
          <w:tcPr>
            <w:tcW w:w="1700" w:type="dxa"/>
            <w:tcMar>
              <w:top w:w="0" w:type="dxa"/>
              <w:left w:w="0" w:type="dxa"/>
              <w:bottom w:w="0" w:type="dxa"/>
              <w:right w:w="0" w:type="dxa"/>
            </w:tcMar>
          </w:tcPr>
          <w:p w:rsidR="00F575B2" w:rsidRDefault="009D2447">
            <w:pPr>
              <w:rPr>
                <w:color w:val="000000"/>
              </w:rPr>
            </w:pPr>
            <w:r>
              <w:rPr>
                <w:color w:val="000000"/>
              </w:rPr>
              <w:t xml:space="preserve"> </w:t>
            </w:r>
          </w:p>
        </w:tc>
        <w:tc>
          <w:tcPr>
            <w:tcW w:w="850" w:type="dxa"/>
            <w:tcMar>
              <w:top w:w="0" w:type="dxa"/>
              <w:left w:w="0" w:type="dxa"/>
              <w:bottom w:w="0" w:type="dxa"/>
              <w:right w:w="0" w:type="dxa"/>
            </w:tcMar>
          </w:tcPr>
          <w:p w:rsidR="00F575B2" w:rsidRDefault="00F575B2">
            <w:pPr>
              <w:spacing w:line="1" w:lineRule="auto"/>
            </w:pPr>
          </w:p>
        </w:tc>
        <w:tc>
          <w:tcPr>
            <w:tcW w:w="3685" w:type="dxa"/>
            <w:tcBorders>
              <w:bottom w:val="single" w:sz="6" w:space="0" w:color="000000"/>
            </w:tcBorders>
            <w:tcMar>
              <w:top w:w="0" w:type="dxa"/>
              <w:left w:w="0" w:type="dxa"/>
              <w:bottom w:w="0" w:type="dxa"/>
              <w:right w:w="0" w:type="dxa"/>
            </w:tcMar>
            <w:vAlign w:val="bottom"/>
          </w:tcPr>
          <w:tbl>
            <w:tblPr>
              <w:tblOverlap w:val="never"/>
              <w:tblW w:w="3685" w:type="dxa"/>
              <w:jc w:val="center"/>
              <w:tblLayout w:type="fixed"/>
              <w:tblCellMar>
                <w:left w:w="0" w:type="dxa"/>
                <w:right w:w="0" w:type="dxa"/>
              </w:tblCellMar>
              <w:tblLook w:val="01E0" w:firstRow="1" w:lastRow="1" w:firstColumn="1" w:lastColumn="1" w:noHBand="0" w:noVBand="0"/>
            </w:tblPr>
            <w:tblGrid>
              <w:gridCol w:w="3685"/>
            </w:tblGrid>
            <w:tr w:rsidR="00F575B2">
              <w:trPr>
                <w:jc w:val="center"/>
              </w:trPr>
              <w:tc>
                <w:tcPr>
                  <w:tcW w:w="3685" w:type="dxa"/>
                  <w:tcMar>
                    <w:top w:w="0" w:type="dxa"/>
                    <w:left w:w="0" w:type="dxa"/>
                    <w:bottom w:w="0" w:type="dxa"/>
                    <w:right w:w="0" w:type="dxa"/>
                  </w:tcMar>
                </w:tcPr>
                <w:p w:rsidR="00F575B2" w:rsidRDefault="009D2447">
                  <w:pPr>
                    <w:jc w:val="center"/>
                  </w:pPr>
                  <w:r>
                    <w:rPr>
                      <w:color w:val="000000"/>
                      <w:sz w:val="28"/>
                      <w:szCs w:val="28"/>
                    </w:rPr>
                    <w:t>Бисикенова Кулжамал Николаевна</w:t>
                  </w:r>
                </w:p>
              </w:tc>
            </w:tr>
          </w:tbl>
          <w:p w:rsidR="00F575B2" w:rsidRDefault="00F575B2">
            <w:pPr>
              <w:spacing w:line="1" w:lineRule="auto"/>
            </w:pPr>
          </w:p>
        </w:tc>
        <w:tc>
          <w:tcPr>
            <w:tcW w:w="453" w:type="dxa"/>
            <w:tcMar>
              <w:top w:w="0" w:type="dxa"/>
              <w:left w:w="0" w:type="dxa"/>
              <w:bottom w:w="0" w:type="dxa"/>
              <w:right w:w="0" w:type="dxa"/>
            </w:tcMar>
          </w:tcPr>
          <w:p w:rsidR="00F575B2" w:rsidRDefault="00F575B2">
            <w:pPr>
              <w:spacing w:line="1" w:lineRule="auto"/>
            </w:pPr>
          </w:p>
        </w:tc>
        <w:tc>
          <w:tcPr>
            <w:tcW w:w="566" w:type="dxa"/>
            <w:tcMar>
              <w:top w:w="0" w:type="dxa"/>
              <w:left w:w="0" w:type="dxa"/>
              <w:bottom w:w="0" w:type="dxa"/>
              <w:right w:w="0" w:type="dxa"/>
            </w:tcMar>
          </w:tcPr>
          <w:p w:rsidR="00F575B2" w:rsidRDefault="00F575B2">
            <w:pPr>
              <w:spacing w:line="1" w:lineRule="auto"/>
            </w:pPr>
          </w:p>
        </w:tc>
      </w:tr>
      <w:tr w:rsidR="00F575B2">
        <w:tc>
          <w:tcPr>
            <w:tcW w:w="3118" w:type="dxa"/>
            <w:vMerge/>
            <w:tcMar>
              <w:top w:w="0" w:type="dxa"/>
              <w:left w:w="0" w:type="dxa"/>
              <w:bottom w:w="0" w:type="dxa"/>
              <w:right w:w="0" w:type="dxa"/>
            </w:tcMar>
          </w:tcPr>
          <w:p w:rsidR="00F575B2" w:rsidRDefault="00F575B2">
            <w:pPr>
              <w:spacing w:line="1" w:lineRule="auto"/>
            </w:pPr>
          </w:p>
        </w:tc>
        <w:tc>
          <w:tcPr>
            <w:tcW w:w="1700" w:type="dxa"/>
            <w:tcMar>
              <w:top w:w="0" w:type="dxa"/>
              <w:left w:w="0" w:type="dxa"/>
              <w:bottom w:w="0" w:type="dxa"/>
              <w:right w:w="0" w:type="dxa"/>
            </w:tcMar>
          </w:tcPr>
          <w:p w:rsidR="00F575B2" w:rsidRDefault="00F575B2">
            <w:pPr>
              <w:spacing w:line="1" w:lineRule="auto"/>
            </w:pPr>
          </w:p>
        </w:tc>
        <w:tc>
          <w:tcPr>
            <w:tcW w:w="850" w:type="dxa"/>
            <w:tcMar>
              <w:top w:w="0" w:type="dxa"/>
              <w:left w:w="0" w:type="dxa"/>
              <w:bottom w:w="0" w:type="dxa"/>
              <w:right w:w="0" w:type="dxa"/>
            </w:tcMar>
          </w:tcPr>
          <w:p w:rsidR="00F575B2" w:rsidRDefault="00F575B2">
            <w:pPr>
              <w:spacing w:line="1" w:lineRule="auto"/>
            </w:pPr>
          </w:p>
        </w:tc>
        <w:tc>
          <w:tcPr>
            <w:tcW w:w="3685" w:type="dxa"/>
            <w:tcMar>
              <w:top w:w="0" w:type="dxa"/>
              <w:left w:w="0" w:type="dxa"/>
              <w:bottom w:w="0" w:type="dxa"/>
              <w:right w:w="0" w:type="dxa"/>
            </w:tcMar>
          </w:tcPr>
          <w:p w:rsidR="00F575B2" w:rsidRDefault="009D2447">
            <w:pPr>
              <w:jc w:val="center"/>
              <w:rPr>
                <w:color w:val="000000"/>
                <w:sz w:val="28"/>
                <w:szCs w:val="28"/>
              </w:rPr>
            </w:pPr>
            <w:r>
              <w:rPr>
                <w:color w:val="000000"/>
                <w:sz w:val="28"/>
                <w:szCs w:val="28"/>
              </w:rPr>
              <w:t>(расшифровка подписи)</w:t>
            </w:r>
          </w:p>
        </w:tc>
        <w:tc>
          <w:tcPr>
            <w:tcW w:w="453" w:type="dxa"/>
            <w:tcMar>
              <w:top w:w="0" w:type="dxa"/>
              <w:left w:w="0" w:type="dxa"/>
              <w:bottom w:w="0" w:type="dxa"/>
              <w:right w:w="0" w:type="dxa"/>
            </w:tcMar>
          </w:tcPr>
          <w:p w:rsidR="00F575B2" w:rsidRDefault="00F575B2">
            <w:pPr>
              <w:spacing w:line="1" w:lineRule="auto"/>
            </w:pPr>
          </w:p>
        </w:tc>
        <w:tc>
          <w:tcPr>
            <w:tcW w:w="566" w:type="dxa"/>
            <w:tcMar>
              <w:top w:w="0" w:type="dxa"/>
              <w:left w:w="0" w:type="dxa"/>
              <w:bottom w:w="0" w:type="dxa"/>
              <w:right w:w="0" w:type="dxa"/>
            </w:tcMar>
          </w:tcPr>
          <w:p w:rsidR="00F575B2" w:rsidRDefault="00F575B2">
            <w:pPr>
              <w:spacing w:line="1" w:lineRule="auto"/>
            </w:pPr>
          </w:p>
        </w:tc>
      </w:tr>
      <w:tr w:rsidR="00F575B2">
        <w:trPr>
          <w:trHeight w:val="230"/>
        </w:trPr>
        <w:tc>
          <w:tcPr>
            <w:tcW w:w="10372" w:type="dxa"/>
            <w:gridSpan w:val="6"/>
            <w:vMerge w:val="restart"/>
            <w:tcMar>
              <w:top w:w="0" w:type="dxa"/>
              <w:left w:w="0" w:type="dxa"/>
              <w:bottom w:w="0" w:type="dxa"/>
              <w:right w:w="0" w:type="dxa"/>
            </w:tcMar>
          </w:tcPr>
          <w:tbl>
            <w:tblPr>
              <w:tblOverlap w:val="never"/>
              <w:tblW w:w="6015" w:type="dxa"/>
              <w:tblBorders>
                <w:top w:val="single" w:sz="18" w:space="0" w:color="000000"/>
                <w:left w:val="single" w:sz="18" w:space="0" w:color="000000"/>
                <w:bottom w:val="single" w:sz="18" w:space="0" w:color="000000"/>
                <w:right w:val="single" w:sz="18" w:space="0" w:color="000000"/>
              </w:tblBorders>
              <w:tblLayout w:type="fixed"/>
              <w:tblLook w:val="01E0" w:firstRow="1" w:lastRow="1" w:firstColumn="1" w:lastColumn="1" w:noHBand="0" w:noVBand="0"/>
            </w:tblPr>
            <w:tblGrid>
              <w:gridCol w:w="990"/>
              <w:gridCol w:w="1005"/>
              <w:gridCol w:w="1005"/>
              <w:gridCol w:w="1005"/>
              <w:gridCol w:w="1005"/>
              <w:gridCol w:w="1005"/>
            </w:tblGrid>
            <w:tr w:rsidR="00F575B2">
              <w:trPr>
                <w:trHeight w:val="230"/>
              </w:trPr>
              <w:tc>
                <w:tcPr>
                  <w:tcW w:w="6015" w:type="dxa"/>
                  <w:gridSpan w:val="6"/>
                  <w:vMerge w:val="restart"/>
                  <w:tcMar>
                    <w:top w:w="0" w:type="dxa"/>
                    <w:left w:w="0" w:type="dxa"/>
                    <w:bottom w:w="0" w:type="dxa"/>
                    <w:right w:w="0" w:type="dxa"/>
                  </w:tcMar>
                  <w:vAlign w:val="center"/>
                </w:tcPr>
                <w:p w:rsidR="00F575B2" w:rsidRDefault="009D2447">
                  <w:pPr>
                    <w:jc w:val="center"/>
                    <w:rPr>
                      <w:b/>
                      <w:bCs/>
                      <w:color w:val="000000"/>
                    </w:rPr>
                  </w:pPr>
                  <w:r>
                    <w:rPr>
                      <w:b/>
                      <w:bCs/>
                      <w:color w:val="000000"/>
                    </w:rPr>
                    <w:t>ДОКУМЕНТ ПОДПИСАН ЭЛЕКТРОННОЙ ПОДПИСЬЮ</w:t>
                  </w:r>
                </w:p>
              </w:tc>
            </w:tr>
            <w:tr w:rsidR="00F575B2">
              <w:trPr>
                <w:trHeight w:val="105"/>
              </w:trPr>
              <w:tc>
                <w:tcPr>
                  <w:tcW w:w="6015" w:type="dxa"/>
                  <w:gridSpan w:val="6"/>
                  <w:vMerge/>
                  <w:tcMar>
                    <w:top w:w="0" w:type="dxa"/>
                    <w:left w:w="0" w:type="dxa"/>
                    <w:bottom w:w="0" w:type="dxa"/>
                    <w:right w:w="0" w:type="dxa"/>
                  </w:tcMar>
                  <w:vAlign w:val="center"/>
                </w:tcPr>
                <w:p w:rsidR="00F575B2" w:rsidRDefault="00F575B2">
                  <w:pPr>
                    <w:spacing w:line="1" w:lineRule="auto"/>
                  </w:pPr>
                </w:p>
              </w:tc>
            </w:tr>
            <w:tr w:rsidR="00F575B2">
              <w:trPr>
                <w:trHeight w:val="230"/>
              </w:trPr>
              <w:tc>
                <w:tcPr>
                  <w:tcW w:w="6015" w:type="dxa"/>
                  <w:gridSpan w:val="6"/>
                  <w:vMerge w:val="restart"/>
                  <w:tcBorders>
                    <w:right w:val="single" w:sz="18" w:space="0" w:color="000000"/>
                  </w:tcBorders>
                  <w:tcMar>
                    <w:top w:w="0" w:type="dxa"/>
                    <w:left w:w="0" w:type="dxa"/>
                    <w:bottom w:w="0" w:type="dxa"/>
                    <w:right w:w="0" w:type="dxa"/>
                  </w:tcMar>
                </w:tcPr>
                <w:tbl>
                  <w:tblPr>
                    <w:tblOverlap w:val="never"/>
                    <w:tblW w:w="6015" w:type="dxa"/>
                    <w:tblLayout w:type="fixed"/>
                    <w:tblCellMar>
                      <w:left w:w="0" w:type="dxa"/>
                      <w:right w:w="0" w:type="dxa"/>
                    </w:tblCellMar>
                    <w:tblLook w:val="01E0" w:firstRow="1" w:lastRow="1" w:firstColumn="1" w:lastColumn="1" w:noHBand="0" w:noVBand="0"/>
                  </w:tblPr>
                  <w:tblGrid>
                    <w:gridCol w:w="6015"/>
                  </w:tblGrid>
                  <w:tr w:rsidR="00F575B2">
                    <w:tc>
                      <w:tcPr>
                        <w:tcW w:w="6015" w:type="dxa"/>
                        <w:tcMar>
                          <w:top w:w="0" w:type="dxa"/>
                          <w:left w:w="0" w:type="dxa"/>
                          <w:bottom w:w="0" w:type="dxa"/>
                          <w:right w:w="0" w:type="dxa"/>
                        </w:tcMar>
                      </w:tcPr>
                      <w:p w:rsidR="00F575B2" w:rsidRDefault="009D2447">
                        <w:r>
                          <w:rPr>
                            <w:color w:val="000000"/>
                          </w:rPr>
                          <w:t>Сертификат: 00C36049204EC3A279C921FC5B459A40B2</w:t>
                        </w:r>
                      </w:p>
                      <w:p w:rsidR="00F575B2" w:rsidRDefault="009D2447">
                        <w:r>
                          <w:rPr>
                            <w:color w:val="000000"/>
                          </w:rPr>
                          <w:t>Владелец: Бисикенова Кулжамал Николаевна</w:t>
                        </w:r>
                      </w:p>
                      <w:p w:rsidR="00F575B2" w:rsidRDefault="009D2447">
                        <w:r>
                          <w:rPr>
                            <w:color w:val="000000"/>
                          </w:rPr>
                          <w:t>Действителен с 28.11.2022 по 21.02.2024</w:t>
                        </w:r>
                      </w:p>
                    </w:tc>
                  </w:tr>
                </w:tbl>
                <w:p w:rsidR="00F575B2" w:rsidRDefault="00F575B2">
                  <w:pPr>
                    <w:spacing w:line="1" w:lineRule="auto"/>
                  </w:pPr>
                </w:p>
              </w:tc>
            </w:tr>
            <w:tr w:rsidR="00F575B2">
              <w:trPr>
                <w:trHeight w:val="45"/>
              </w:trPr>
              <w:tc>
                <w:tcPr>
                  <w:tcW w:w="990" w:type="dxa"/>
                  <w:tcMar>
                    <w:top w:w="0" w:type="dxa"/>
                    <w:left w:w="0" w:type="dxa"/>
                    <w:bottom w:w="0" w:type="dxa"/>
                    <w:right w:w="0" w:type="dxa"/>
                  </w:tcMar>
                </w:tcPr>
                <w:p w:rsidR="00F575B2" w:rsidRDefault="00F575B2">
                  <w:pPr>
                    <w:spacing w:line="1" w:lineRule="auto"/>
                  </w:pPr>
                </w:p>
              </w:tc>
              <w:tc>
                <w:tcPr>
                  <w:tcW w:w="1005" w:type="dxa"/>
                  <w:tcMar>
                    <w:top w:w="0" w:type="dxa"/>
                    <w:left w:w="0" w:type="dxa"/>
                    <w:bottom w:w="0" w:type="dxa"/>
                    <w:right w:w="0" w:type="dxa"/>
                  </w:tcMar>
                </w:tcPr>
                <w:p w:rsidR="00F575B2" w:rsidRDefault="00F575B2">
                  <w:pPr>
                    <w:spacing w:line="1" w:lineRule="auto"/>
                  </w:pPr>
                </w:p>
              </w:tc>
              <w:tc>
                <w:tcPr>
                  <w:tcW w:w="1005" w:type="dxa"/>
                  <w:tcMar>
                    <w:top w:w="0" w:type="dxa"/>
                    <w:left w:w="0" w:type="dxa"/>
                    <w:bottom w:w="0" w:type="dxa"/>
                    <w:right w:w="0" w:type="dxa"/>
                  </w:tcMar>
                </w:tcPr>
                <w:p w:rsidR="00F575B2" w:rsidRDefault="00F575B2">
                  <w:pPr>
                    <w:spacing w:line="1" w:lineRule="auto"/>
                  </w:pPr>
                </w:p>
              </w:tc>
              <w:tc>
                <w:tcPr>
                  <w:tcW w:w="1005" w:type="dxa"/>
                  <w:tcMar>
                    <w:top w:w="0" w:type="dxa"/>
                    <w:left w:w="0" w:type="dxa"/>
                    <w:bottom w:w="0" w:type="dxa"/>
                    <w:right w:w="0" w:type="dxa"/>
                  </w:tcMar>
                </w:tcPr>
                <w:p w:rsidR="00F575B2" w:rsidRDefault="00F575B2">
                  <w:pPr>
                    <w:spacing w:line="1" w:lineRule="auto"/>
                  </w:pPr>
                </w:p>
              </w:tc>
              <w:tc>
                <w:tcPr>
                  <w:tcW w:w="1005" w:type="dxa"/>
                  <w:tcMar>
                    <w:top w:w="0" w:type="dxa"/>
                    <w:left w:w="0" w:type="dxa"/>
                    <w:bottom w:w="0" w:type="dxa"/>
                    <w:right w:w="0" w:type="dxa"/>
                  </w:tcMar>
                </w:tcPr>
                <w:p w:rsidR="00F575B2" w:rsidRDefault="00F575B2">
                  <w:pPr>
                    <w:spacing w:line="1" w:lineRule="auto"/>
                  </w:pPr>
                </w:p>
              </w:tc>
              <w:tc>
                <w:tcPr>
                  <w:tcW w:w="1005" w:type="dxa"/>
                  <w:tcMar>
                    <w:top w:w="0" w:type="dxa"/>
                    <w:left w:w="0" w:type="dxa"/>
                    <w:bottom w:w="0" w:type="dxa"/>
                    <w:right w:w="0" w:type="dxa"/>
                  </w:tcMar>
                </w:tcPr>
                <w:p w:rsidR="00F575B2" w:rsidRDefault="00F575B2">
                  <w:pPr>
                    <w:spacing w:line="1" w:lineRule="auto"/>
                  </w:pPr>
                </w:p>
              </w:tc>
            </w:tr>
          </w:tbl>
          <w:p w:rsidR="00F575B2" w:rsidRDefault="00F575B2">
            <w:pPr>
              <w:spacing w:line="1" w:lineRule="auto"/>
            </w:pPr>
          </w:p>
        </w:tc>
      </w:tr>
      <w:tr w:rsidR="00F575B2">
        <w:tc>
          <w:tcPr>
            <w:tcW w:w="3118" w:type="dxa"/>
            <w:tcMar>
              <w:top w:w="0" w:type="dxa"/>
              <w:left w:w="0" w:type="dxa"/>
              <w:bottom w:w="0" w:type="dxa"/>
              <w:right w:w="0" w:type="dxa"/>
            </w:tcMar>
            <w:vAlign w:val="center"/>
          </w:tcPr>
          <w:p w:rsidR="00F575B2" w:rsidRDefault="00F575B2">
            <w:pPr>
              <w:spacing w:line="1" w:lineRule="auto"/>
            </w:pPr>
          </w:p>
        </w:tc>
        <w:tc>
          <w:tcPr>
            <w:tcW w:w="1700" w:type="dxa"/>
            <w:tcMar>
              <w:top w:w="0" w:type="dxa"/>
              <w:left w:w="0" w:type="dxa"/>
              <w:bottom w:w="0" w:type="dxa"/>
              <w:right w:w="0" w:type="dxa"/>
            </w:tcMar>
          </w:tcPr>
          <w:p w:rsidR="00F575B2" w:rsidRDefault="009D2447">
            <w:pPr>
              <w:rPr>
                <w:color w:val="000000"/>
              </w:rPr>
            </w:pPr>
            <w:r>
              <w:rPr>
                <w:color w:val="000000"/>
              </w:rPr>
              <w:t xml:space="preserve"> </w:t>
            </w:r>
          </w:p>
        </w:tc>
        <w:tc>
          <w:tcPr>
            <w:tcW w:w="850" w:type="dxa"/>
            <w:tcMar>
              <w:top w:w="0" w:type="dxa"/>
              <w:left w:w="0" w:type="dxa"/>
              <w:bottom w:w="0" w:type="dxa"/>
              <w:right w:w="0" w:type="dxa"/>
            </w:tcMar>
          </w:tcPr>
          <w:p w:rsidR="00F575B2" w:rsidRDefault="00F575B2">
            <w:pPr>
              <w:spacing w:line="1" w:lineRule="auto"/>
            </w:pPr>
          </w:p>
        </w:tc>
        <w:tc>
          <w:tcPr>
            <w:tcW w:w="3685" w:type="dxa"/>
            <w:tcMar>
              <w:top w:w="0" w:type="dxa"/>
              <w:left w:w="0" w:type="dxa"/>
              <w:bottom w:w="0" w:type="dxa"/>
              <w:right w:w="0" w:type="dxa"/>
            </w:tcMar>
          </w:tcPr>
          <w:p w:rsidR="00F575B2" w:rsidRDefault="00F575B2">
            <w:pPr>
              <w:spacing w:line="1" w:lineRule="auto"/>
            </w:pPr>
          </w:p>
        </w:tc>
        <w:tc>
          <w:tcPr>
            <w:tcW w:w="453" w:type="dxa"/>
            <w:tcMar>
              <w:top w:w="0" w:type="dxa"/>
              <w:left w:w="0" w:type="dxa"/>
              <w:bottom w:w="0" w:type="dxa"/>
              <w:right w:w="0" w:type="dxa"/>
            </w:tcMar>
          </w:tcPr>
          <w:p w:rsidR="00F575B2" w:rsidRDefault="00F575B2">
            <w:pPr>
              <w:spacing w:line="1" w:lineRule="auto"/>
            </w:pPr>
          </w:p>
        </w:tc>
        <w:tc>
          <w:tcPr>
            <w:tcW w:w="566" w:type="dxa"/>
            <w:tcMar>
              <w:top w:w="0" w:type="dxa"/>
              <w:left w:w="0" w:type="dxa"/>
              <w:bottom w:w="0" w:type="dxa"/>
              <w:right w:w="0" w:type="dxa"/>
            </w:tcMar>
          </w:tcPr>
          <w:p w:rsidR="00F575B2" w:rsidRDefault="00F575B2">
            <w:pPr>
              <w:spacing w:line="1" w:lineRule="auto"/>
            </w:pPr>
          </w:p>
        </w:tc>
      </w:tr>
      <w:tr w:rsidR="00F575B2">
        <w:tc>
          <w:tcPr>
            <w:tcW w:w="3118" w:type="dxa"/>
            <w:tcMar>
              <w:top w:w="0" w:type="dxa"/>
              <w:left w:w="0" w:type="dxa"/>
              <w:bottom w:w="0" w:type="dxa"/>
              <w:right w:w="0" w:type="dxa"/>
            </w:tcMar>
          </w:tcPr>
          <w:p w:rsidR="00F575B2" w:rsidRDefault="009D2447">
            <w:pPr>
              <w:rPr>
                <w:color w:val="000000"/>
              </w:rPr>
            </w:pPr>
            <w:r>
              <w:rPr>
                <w:color w:val="000000"/>
              </w:rPr>
              <w:t xml:space="preserve"> </w:t>
            </w:r>
          </w:p>
        </w:tc>
        <w:tc>
          <w:tcPr>
            <w:tcW w:w="1700" w:type="dxa"/>
            <w:tcMar>
              <w:top w:w="0" w:type="dxa"/>
              <w:left w:w="0" w:type="dxa"/>
              <w:bottom w:w="0" w:type="dxa"/>
              <w:right w:w="0" w:type="dxa"/>
            </w:tcMar>
          </w:tcPr>
          <w:p w:rsidR="00F575B2" w:rsidRDefault="00F575B2">
            <w:pPr>
              <w:spacing w:line="1" w:lineRule="auto"/>
            </w:pPr>
          </w:p>
        </w:tc>
        <w:tc>
          <w:tcPr>
            <w:tcW w:w="850" w:type="dxa"/>
            <w:tcMar>
              <w:top w:w="0" w:type="dxa"/>
              <w:left w:w="0" w:type="dxa"/>
              <w:bottom w:w="0" w:type="dxa"/>
              <w:right w:w="0" w:type="dxa"/>
            </w:tcMar>
          </w:tcPr>
          <w:p w:rsidR="00F575B2" w:rsidRDefault="00F575B2">
            <w:pPr>
              <w:spacing w:line="1" w:lineRule="auto"/>
            </w:pPr>
          </w:p>
        </w:tc>
        <w:tc>
          <w:tcPr>
            <w:tcW w:w="3685" w:type="dxa"/>
            <w:tcMar>
              <w:top w:w="0" w:type="dxa"/>
              <w:left w:w="0" w:type="dxa"/>
              <w:bottom w:w="0" w:type="dxa"/>
              <w:right w:w="0" w:type="dxa"/>
            </w:tcMar>
          </w:tcPr>
          <w:p w:rsidR="00F575B2" w:rsidRDefault="00F575B2">
            <w:pPr>
              <w:spacing w:line="1" w:lineRule="auto"/>
            </w:pPr>
          </w:p>
        </w:tc>
        <w:tc>
          <w:tcPr>
            <w:tcW w:w="453" w:type="dxa"/>
            <w:tcMar>
              <w:top w:w="0" w:type="dxa"/>
              <w:left w:w="0" w:type="dxa"/>
              <w:bottom w:w="0" w:type="dxa"/>
              <w:right w:w="0" w:type="dxa"/>
            </w:tcMar>
          </w:tcPr>
          <w:p w:rsidR="00F575B2" w:rsidRDefault="00F575B2">
            <w:pPr>
              <w:spacing w:line="1" w:lineRule="auto"/>
            </w:pPr>
          </w:p>
        </w:tc>
        <w:tc>
          <w:tcPr>
            <w:tcW w:w="566" w:type="dxa"/>
            <w:tcMar>
              <w:top w:w="0" w:type="dxa"/>
              <w:left w:w="0" w:type="dxa"/>
              <w:bottom w:w="0" w:type="dxa"/>
              <w:right w:w="0" w:type="dxa"/>
            </w:tcMar>
          </w:tcPr>
          <w:p w:rsidR="00F575B2" w:rsidRDefault="00F575B2">
            <w:pPr>
              <w:spacing w:line="1" w:lineRule="auto"/>
            </w:pPr>
          </w:p>
        </w:tc>
      </w:tr>
      <w:tr w:rsidR="00F575B2">
        <w:tc>
          <w:tcPr>
            <w:tcW w:w="9806" w:type="dxa"/>
            <w:gridSpan w:val="5"/>
            <w:vMerge w:val="restart"/>
            <w:tcMar>
              <w:top w:w="0" w:type="dxa"/>
              <w:left w:w="0" w:type="dxa"/>
              <w:bottom w:w="0" w:type="dxa"/>
              <w:right w:w="0" w:type="dxa"/>
            </w:tcMar>
          </w:tcPr>
          <w:tbl>
            <w:tblPr>
              <w:tblOverlap w:val="never"/>
              <w:tblW w:w="9806" w:type="dxa"/>
              <w:tblLayout w:type="fixed"/>
              <w:tblCellMar>
                <w:left w:w="0" w:type="dxa"/>
                <w:right w:w="0" w:type="dxa"/>
              </w:tblCellMar>
              <w:tblLook w:val="01E0" w:firstRow="1" w:lastRow="1" w:firstColumn="1" w:lastColumn="1" w:noHBand="0" w:noVBand="0"/>
            </w:tblPr>
            <w:tblGrid>
              <w:gridCol w:w="9806"/>
            </w:tblGrid>
            <w:tr w:rsidR="00F575B2">
              <w:tc>
                <w:tcPr>
                  <w:tcW w:w="9806" w:type="dxa"/>
                  <w:tcMar>
                    <w:top w:w="0" w:type="dxa"/>
                    <w:left w:w="0" w:type="dxa"/>
                    <w:bottom w:w="0" w:type="dxa"/>
                    <w:right w:w="0" w:type="dxa"/>
                  </w:tcMar>
                </w:tcPr>
                <w:p w:rsidR="00F575B2" w:rsidRDefault="009D2447">
                  <w:r>
                    <w:rPr>
                      <w:color w:val="000000"/>
                      <w:sz w:val="28"/>
                      <w:szCs w:val="28"/>
                    </w:rPr>
                    <w:t>28 января 2023 г.</w:t>
                  </w:r>
                </w:p>
              </w:tc>
            </w:tr>
          </w:tbl>
          <w:p w:rsidR="00F575B2" w:rsidRDefault="00F575B2">
            <w:pPr>
              <w:spacing w:line="1" w:lineRule="auto"/>
            </w:pPr>
          </w:p>
        </w:tc>
        <w:tc>
          <w:tcPr>
            <w:tcW w:w="566" w:type="dxa"/>
            <w:tcMar>
              <w:top w:w="0" w:type="dxa"/>
              <w:left w:w="0" w:type="dxa"/>
              <w:bottom w:w="0" w:type="dxa"/>
              <w:right w:w="0" w:type="dxa"/>
            </w:tcMar>
          </w:tcPr>
          <w:p w:rsidR="00F575B2" w:rsidRDefault="00F575B2">
            <w:pPr>
              <w:spacing w:line="1" w:lineRule="auto"/>
            </w:pPr>
          </w:p>
        </w:tc>
      </w:tr>
    </w:tbl>
    <w:p w:rsidR="00F575B2" w:rsidRDefault="00F575B2">
      <w:pPr>
        <w:sectPr w:rsidR="00F575B2">
          <w:headerReference w:type="default" r:id="rId7"/>
          <w:footerReference w:type="default" r:id="rId8"/>
          <w:pgSz w:w="11905" w:h="16837"/>
          <w:pgMar w:top="1133" w:right="566" w:bottom="1133" w:left="1133" w:header="1133" w:footer="1133" w:gutter="0"/>
          <w:cols w:space="720"/>
        </w:sectPr>
      </w:pPr>
    </w:p>
    <w:p w:rsidR="00F575B2" w:rsidRDefault="00F575B2">
      <w:pPr>
        <w:rPr>
          <w:vanish/>
        </w:rPr>
      </w:pPr>
      <w:bookmarkStart w:id="4" w:name="__bookmark_9"/>
      <w:bookmarkEnd w:id="4"/>
    </w:p>
    <w:tbl>
      <w:tblPr>
        <w:tblOverlap w:val="never"/>
        <w:tblW w:w="10206" w:type="dxa"/>
        <w:tblLayout w:type="fixed"/>
        <w:tblLook w:val="01E0" w:firstRow="1" w:lastRow="1" w:firstColumn="1" w:lastColumn="1" w:noHBand="0" w:noVBand="0"/>
      </w:tblPr>
      <w:tblGrid>
        <w:gridCol w:w="56"/>
        <w:gridCol w:w="3290"/>
        <w:gridCol w:w="56"/>
        <w:gridCol w:w="56"/>
        <w:gridCol w:w="3290"/>
        <w:gridCol w:w="56"/>
        <w:gridCol w:w="56"/>
        <w:gridCol w:w="3290"/>
        <w:gridCol w:w="56"/>
      </w:tblGrid>
      <w:tr w:rsidR="00F575B2">
        <w:tc>
          <w:tcPr>
            <w:tcW w:w="56" w:type="dxa"/>
            <w:tcMar>
              <w:top w:w="0" w:type="dxa"/>
              <w:left w:w="0" w:type="dxa"/>
              <w:bottom w:w="0" w:type="dxa"/>
              <w:right w:w="0" w:type="dxa"/>
            </w:tcMar>
          </w:tcPr>
          <w:p w:rsidR="00F575B2" w:rsidRDefault="00F575B2">
            <w:pPr>
              <w:spacing w:line="1" w:lineRule="auto"/>
              <w:jc w:val="center"/>
            </w:pPr>
          </w:p>
        </w:tc>
        <w:tc>
          <w:tcPr>
            <w:tcW w:w="3290" w:type="dxa"/>
            <w:tcMar>
              <w:top w:w="0" w:type="dxa"/>
              <w:left w:w="0" w:type="dxa"/>
              <w:bottom w:w="0" w:type="dxa"/>
              <w:right w:w="0" w:type="dxa"/>
            </w:tcMar>
          </w:tcPr>
          <w:p w:rsidR="00F575B2" w:rsidRDefault="00F575B2">
            <w:pPr>
              <w:spacing w:line="1" w:lineRule="auto"/>
              <w:jc w:val="center"/>
            </w:pPr>
          </w:p>
        </w:tc>
        <w:tc>
          <w:tcPr>
            <w:tcW w:w="56" w:type="dxa"/>
            <w:tcMar>
              <w:top w:w="0" w:type="dxa"/>
              <w:left w:w="0" w:type="dxa"/>
              <w:bottom w:w="0" w:type="dxa"/>
              <w:right w:w="0" w:type="dxa"/>
            </w:tcMar>
          </w:tcPr>
          <w:p w:rsidR="00F575B2" w:rsidRDefault="00F575B2">
            <w:pPr>
              <w:spacing w:line="1" w:lineRule="auto"/>
              <w:jc w:val="center"/>
            </w:pPr>
          </w:p>
        </w:tc>
        <w:tc>
          <w:tcPr>
            <w:tcW w:w="56" w:type="dxa"/>
            <w:tcMar>
              <w:top w:w="0" w:type="dxa"/>
              <w:left w:w="0" w:type="dxa"/>
              <w:bottom w:w="0" w:type="dxa"/>
              <w:right w:w="0" w:type="dxa"/>
            </w:tcMar>
          </w:tcPr>
          <w:p w:rsidR="00F575B2" w:rsidRDefault="00F575B2">
            <w:pPr>
              <w:spacing w:line="1" w:lineRule="auto"/>
              <w:jc w:val="center"/>
            </w:pPr>
          </w:p>
        </w:tc>
        <w:tc>
          <w:tcPr>
            <w:tcW w:w="3290" w:type="dxa"/>
            <w:tcMar>
              <w:top w:w="0" w:type="dxa"/>
              <w:left w:w="0" w:type="dxa"/>
              <w:bottom w:w="0" w:type="dxa"/>
              <w:right w:w="0" w:type="dxa"/>
            </w:tcMar>
          </w:tcPr>
          <w:p w:rsidR="00F575B2" w:rsidRDefault="00F575B2">
            <w:pPr>
              <w:spacing w:line="1" w:lineRule="auto"/>
              <w:jc w:val="center"/>
            </w:pPr>
          </w:p>
        </w:tc>
        <w:tc>
          <w:tcPr>
            <w:tcW w:w="56" w:type="dxa"/>
            <w:tcMar>
              <w:top w:w="0" w:type="dxa"/>
              <w:left w:w="0" w:type="dxa"/>
              <w:bottom w:w="0" w:type="dxa"/>
              <w:right w:w="0" w:type="dxa"/>
            </w:tcMar>
          </w:tcPr>
          <w:p w:rsidR="00F575B2" w:rsidRDefault="00F575B2">
            <w:pPr>
              <w:spacing w:line="1" w:lineRule="auto"/>
              <w:jc w:val="center"/>
            </w:pPr>
          </w:p>
        </w:tc>
        <w:tc>
          <w:tcPr>
            <w:tcW w:w="56" w:type="dxa"/>
            <w:tcMar>
              <w:top w:w="0" w:type="dxa"/>
              <w:left w:w="0" w:type="dxa"/>
              <w:bottom w:w="0" w:type="dxa"/>
              <w:right w:w="0" w:type="dxa"/>
            </w:tcMar>
          </w:tcPr>
          <w:p w:rsidR="00F575B2" w:rsidRDefault="00F575B2">
            <w:pPr>
              <w:spacing w:line="1" w:lineRule="auto"/>
              <w:jc w:val="center"/>
            </w:pPr>
          </w:p>
        </w:tc>
        <w:tc>
          <w:tcPr>
            <w:tcW w:w="3290" w:type="dxa"/>
            <w:tcMar>
              <w:top w:w="0" w:type="dxa"/>
              <w:left w:w="0" w:type="dxa"/>
              <w:bottom w:w="0" w:type="dxa"/>
              <w:right w:w="0" w:type="dxa"/>
            </w:tcMar>
          </w:tcPr>
          <w:p w:rsidR="00F575B2" w:rsidRDefault="009D2447">
            <w:pPr>
              <w:jc w:val="right"/>
              <w:rPr>
                <w:color w:val="000000"/>
                <w:sz w:val="28"/>
                <w:szCs w:val="28"/>
              </w:rPr>
            </w:pPr>
            <w:r>
              <w:rPr>
                <w:color w:val="000000"/>
                <w:sz w:val="28"/>
                <w:szCs w:val="28"/>
              </w:rPr>
              <w:t>Таблица №3</w:t>
            </w:r>
          </w:p>
        </w:tc>
        <w:tc>
          <w:tcPr>
            <w:tcW w:w="56" w:type="dxa"/>
            <w:tcMar>
              <w:top w:w="0" w:type="dxa"/>
              <w:left w:w="0" w:type="dxa"/>
              <w:bottom w:w="0" w:type="dxa"/>
              <w:right w:w="0" w:type="dxa"/>
            </w:tcMar>
          </w:tcPr>
          <w:p w:rsidR="00F575B2" w:rsidRDefault="00F575B2">
            <w:pPr>
              <w:spacing w:line="1" w:lineRule="auto"/>
              <w:jc w:val="center"/>
            </w:pPr>
          </w:p>
        </w:tc>
      </w:tr>
      <w:tr w:rsidR="00F575B2">
        <w:tc>
          <w:tcPr>
            <w:tcW w:w="56" w:type="dxa"/>
            <w:tcMar>
              <w:top w:w="0" w:type="dxa"/>
              <w:left w:w="0" w:type="dxa"/>
              <w:bottom w:w="0" w:type="dxa"/>
              <w:right w:w="0" w:type="dxa"/>
            </w:tcMar>
          </w:tcPr>
          <w:p w:rsidR="00F575B2" w:rsidRDefault="00F575B2">
            <w:pPr>
              <w:spacing w:line="1" w:lineRule="auto"/>
              <w:jc w:val="center"/>
            </w:pPr>
          </w:p>
        </w:tc>
        <w:tc>
          <w:tcPr>
            <w:tcW w:w="10094" w:type="dxa"/>
            <w:gridSpan w:val="7"/>
            <w:vMerge w:val="restart"/>
            <w:tcMar>
              <w:top w:w="0" w:type="dxa"/>
              <w:left w:w="0" w:type="dxa"/>
              <w:bottom w:w="0" w:type="dxa"/>
              <w:right w:w="0" w:type="dxa"/>
            </w:tcMar>
          </w:tcPr>
          <w:p w:rsidR="00F575B2" w:rsidRDefault="009D2447">
            <w:pPr>
              <w:jc w:val="center"/>
              <w:rPr>
                <w:b/>
                <w:bCs/>
                <w:color w:val="000000"/>
                <w:sz w:val="28"/>
                <w:szCs w:val="28"/>
              </w:rPr>
            </w:pPr>
            <w:r>
              <w:rPr>
                <w:b/>
                <w:bCs/>
                <w:color w:val="000000"/>
                <w:sz w:val="28"/>
                <w:szCs w:val="28"/>
              </w:rPr>
              <w:t>Сведения об исполнении текстовых статей</w:t>
            </w:r>
            <w:r>
              <w:rPr>
                <w:b/>
                <w:bCs/>
                <w:color w:val="000000"/>
                <w:sz w:val="28"/>
                <w:szCs w:val="28"/>
              </w:rPr>
              <w:br/>
              <w:t>закона (решений) о бюджете</w:t>
            </w:r>
          </w:p>
        </w:tc>
        <w:tc>
          <w:tcPr>
            <w:tcW w:w="56" w:type="dxa"/>
            <w:tcMar>
              <w:top w:w="0" w:type="dxa"/>
              <w:left w:w="0" w:type="dxa"/>
              <w:bottom w:w="0" w:type="dxa"/>
              <w:right w:w="0" w:type="dxa"/>
            </w:tcMar>
          </w:tcPr>
          <w:p w:rsidR="00F575B2" w:rsidRDefault="00F575B2">
            <w:pPr>
              <w:spacing w:line="1" w:lineRule="auto"/>
              <w:jc w:val="center"/>
            </w:pPr>
          </w:p>
        </w:tc>
      </w:tr>
      <w:tr w:rsidR="00F575B2">
        <w:tc>
          <w:tcPr>
            <w:tcW w:w="56" w:type="dxa"/>
            <w:tcMar>
              <w:top w:w="0" w:type="dxa"/>
              <w:left w:w="0" w:type="dxa"/>
              <w:bottom w:w="0" w:type="dxa"/>
              <w:right w:w="0" w:type="dxa"/>
            </w:tcMar>
          </w:tcPr>
          <w:p w:rsidR="00F575B2" w:rsidRDefault="009D2447">
            <w:pPr>
              <w:jc w:val="center"/>
              <w:rPr>
                <w:color w:val="000000"/>
                <w:sz w:val="28"/>
                <w:szCs w:val="28"/>
              </w:rPr>
            </w:pPr>
            <w:r>
              <w:rPr>
                <w:color w:val="000000"/>
                <w:sz w:val="28"/>
                <w:szCs w:val="28"/>
              </w:rPr>
              <w:t xml:space="preserve"> </w:t>
            </w:r>
          </w:p>
        </w:tc>
        <w:tc>
          <w:tcPr>
            <w:tcW w:w="3290" w:type="dxa"/>
            <w:tcMar>
              <w:top w:w="0" w:type="dxa"/>
              <w:left w:w="0" w:type="dxa"/>
              <w:bottom w:w="0" w:type="dxa"/>
              <w:right w:w="0" w:type="dxa"/>
            </w:tcMar>
          </w:tcPr>
          <w:p w:rsidR="00F575B2" w:rsidRDefault="00F575B2">
            <w:pPr>
              <w:spacing w:line="1" w:lineRule="auto"/>
              <w:jc w:val="center"/>
            </w:pPr>
          </w:p>
        </w:tc>
        <w:tc>
          <w:tcPr>
            <w:tcW w:w="56" w:type="dxa"/>
            <w:tcMar>
              <w:top w:w="0" w:type="dxa"/>
              <w:left w:w="0" w:type="dxa"/>
              <w:bottom w:w="0" w:type="dxa"/>
              <w:right w:w="0" w:type="dxa"/>
            </w:tcMar>
          </w:tcPr>
          <w:p w:rsidR="00F575B2" w:rsidRDefault="00F575B2">
            <w:pPr>
              <w:spacing w:line="1" w:lineRule="auto"/>
              <w:jc w:val="center"/>
            </w:pPr>
          </w:p>
        </w:tc>
        <w:tc>
          <w:tcPr>
            <w:tcW w:w="56" w:type="dxa"/>
            <w:tcMar>
              <w:top w:w="0" w:type="dxa"/>
              <w:left w:w="0" w:type="dxa"/>
              <w:bottom w:w="0" w:type="dxa"/>
              <w:right w:w="0" w:type="dxa"/>
            </w:tcMar>
          </w:tcPr>
          <w:p w:rsidR="00F575B2" w:rsidRDefault="00F575B2">
            <w:pPr>
              <w:spacing w:line="1" w:lineRule="auto"/>
              <w:jc w:val="center"/>
            </w:pPr>
          </w:p>
        </w:tc>
        <w:tc>
          <w:tcPr>
            <w:tcW w:w="3290" w:type="dxa"/>
            <w:tcMar>
              <w:top w:w="0" w:type="dxa"/>
              <w:left w:w="0" w:type="dxa"/>
              <w:bottom w:w="0" w:type="dxa"/>
              <w:right w:w="0" w:type="dxa"/>
            </w:tcMar>
          </w:tcPr>
          <w:p w:rsidR="00F575B2" w:rsidRDefault="00F575B2">
            <w:pPr>
              <w:spacing w:line="1" w:lineRule="auto"/>
              <w:jc w:val="center"/>
            </w:pPr>
          </w:p>
        </w:tc>
        <w:tc>
          <w:tcPr>
            <w:tcW w:w="56" w:type="dxa"/>
            <w:tcMar>
              <w:top w:w="0" w:type="dxa"/>
              <w:left w:w="0" w:type="dxa"/>
              <w:bottom w:w="0" w:type="dxa"/>
              <w:right w:w="0" w:type="dxa"/>
            </w:tcMar>
          </w:tcPr>
          <w:p w:rsidR="00F575B2" w:rsidRDefault="00F575B2">
            <w:pPr>
              <w:spacing w:line="1" w:lineRule="auto"/>
              <w:jc w:val="center"/>
            </w:pPr>
          </w:p>
        </w:tc>
        <w:tc>
          <w:tcPr>
            <w:tcW w:w="56" w:type="dxa"/>
            <w:tcMar>
              <w:top w:w="0" w:type="dxa"/>
              <w:left w:w="0" w:type="dxa"/>
              <w:bottom w:w="0" w:type="dxa"/>
              <w:right w:w="0" w:type="dxa"/>
            </w:tcMar>
          </w:tcPr>
          <w:p w:rsidR="00F575B2" w:rsidRDefault="00F575B2">
            <w:pPr>
              <w:spacing w:line="1" w:lineRule="auto"/>
              <w:jc w:val="center"/>
            </w:pPr>
          </w:p>
        </w:tc>
        <w:tc>
          <w:tcPr>
            <w:tcW w:w="3290" w:type="dxa"/>
            <w:tcMar>
              <w:top w:w="0" w:type="dxa"/>
              <w:left w:w="0" w:type="dxa"/>
              <w:bottom w:w="0" w:type="dxa"/>
              <w:right w:w="0" w:type="dxa"/>
            </w:tcMar>
          </w:tcPr>
          <w:p w:rsidR="00F575B2" w:rsidRDefault="00F575B2">
            <w:pPr>
              <w:spacing w:line="1" w:lineRule="auto"/>
              <w:jc w:val="center"/>
            </w:pPr>
          </w:p>
        </w:tc>
        <w:tc>
          <w:tcPr>
            <w:tcW w:w="56" w:type="dxa"/>
            <w:tcMar>
              <w:top w:w="0" w:type="dxa"/>
              <w:left w:w="0" w:type="dxa"/>
              <w:bottom w:w="0" w:type="dxa"/>
              <w:right w:w="0" w:type="dxa"/>
            </w:tcMar>
          </w:tcPr>
          <w:p w:rsidR="00F575B2" w:rsidRDefault="00F575B2">
            <w:pPr>
              <w:spacing w:line="1" w:lineRule="auto"/>
              <w:jc w:val="center"/>
            </w:pPr>
          </w:p>
        </w:tc>
      </w:tr>
      <w:tr w:rsidR="00F575B2">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F575B2" w:rsidRDefault="00F575B2">
            <w:pPr>
              <w:spacing w:line="1" w:lineRule="auto"/>
              <w:jc w:val="center"/>
            </w:pPr>
          </w:p>
        </w:tc>
        <w:tc>
          <w:tcPr>
            <w:tcW w:w="3290" w:type="dxa"/>
            <w:tcBorders>
              <w:top w:val="single" w:sz="6" w:space="0" w:color="000000"/>
              <w:bottom w:val="single" w:sz="6" w:space="0" w:color="000000"/>
            </w:tcBorders>
            <w:tcMar>
              <w:top w:w="0" w:type="dxa"/>
              <w:left w:w="0" w:type="dxa"/>
              <w:bottom w:w="0" w:type="dxa"/>
              <w:right w:w="0" w:type="dxa"/>
            </w:tcMar>
          </w:tcPr>
          <w:p w:rsidR="00F575B2" w:rsidRDefault="009D2447">
            <w:pPr>
              <w:jc w:val="center"/>
              <w:rPr>
                <w:color w:val="000000"/>
                <w:sz w:val="28"/>
                <w:szCs w:val="28"/>
              </w:rPr>
            </w:pPr>
            <w:r>
              <w:rPr>
                <w:color w:val="000000"/>
                <w:sz w:val="28"/>
                <w:szCs w:val="28"/>
              </w:rPr>
              <w:t>Содержание статьи закона (решения) о бюджете</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F575B2" w:rsidRDefault="00F575B2">
            <w:pPr>
              <w:spacing w:line="1" w:lineRule="auto"/>
              <w:jc w:val="cente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F575B2" w:rsidRDefault="00F575B2">
            <w:pPr>
              <w:spacing w:line="1" w:lineRule="auto"/>
              <w:jc w:val="center"/>
            </w:pPr>
          </w:p>
        </w:tc>
        <w:tc>
          <w:tcPr>
            <w:tcW w:w="3290" w:type="dxa"/>
            <w:tcBorders>
              <w:top w:val="single" w:sz="6" w:space="0" w:color="000000"/>
              <w:bottom w:val="single" w:sz="6" w:space="0" w:color="000000"/>
            </w:tcBorders>
            <w:tcMar>
              <w:top w:w="0" w:type="dxa"/>
              <w:left w:w="0" w:type="dxa"/>
              <w:bottom w:w="0" w:type="dxa"/>
              <w:right w:w="0" w:type="dxa"/>
            </w:tcMar>
          </w:tcPr>
          <w:p w:rsidR="00F575B2" w:rsidRDefault="009D2447">
            <w:pPr>
              <w:jc w:val="center"/>
              <w:rPr>
                <w:color w:val="000000"/>
                <w:sz w:val="28"/>
                <w:szCs w:val="28"/>
              </w:rPr>
            </w:pPr>
            <w:r>
              <w:rPr>
                <w:color w:val="000000"/>
                <w:sz w:val="28"/>
                <w:szCs w:val="28"/>
              </w:rPr>
              <w:t>Результат исполнения</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F575B2" w:rsidRDefault="00F575B2">
            <w:pPr>
              <w:spacing w:line="1" w:lineRule="auto"/>
              <w:jc w:val="cente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F575B2" w:rsidRDefault="00F575B2">
            <w:pPr>
              <w:spacing w:line="1" w:lineRule="auto"/>
              <w:jc w:val="center"/>
            </w:pPr>
          </w:p>
        </w:tc>
        <w:tc>
          <w:tcPr>
            <w:tcW w:w="3290" w:type="dxa"/>
            <w:tcBorders>
              <w:top w:val="single" w:sz="6" w:space="0" w:color="000000"/>
              <w:bottom w:val="single" w:sz="6" w:space="0" w:color="000000"/>
            </w:tcBorders>
            <w:tcMar>
              <w:top w:w="0" w:type="dxa"/>
              <w:left w:w="0" w:type="dxa"/>
              <w:bottom w:w="0" w:type="dxa"/>
              <w:right w:w="0" w:type="dxa"/>
            </w:tcMar>
          </w:tcPr>
          <w:p w:rsidR="00F575B2" w:rsidRDefault="009D2447">
            <w:pPr>
              <w:jc w:val="center"/>
              <w:rPr>
                <w:color w:val="000000"/>
                <w:sz w:val="28"/>
                <w:szCs w:val="28"/>
              </w:rPr>
            </w:pPr>
            <w:r>
              <w:rPr>
                <w:color w:val="000000"/>
                <w:sz w:val="28"/>
                <w:szCs w:val="28"/>
              </w:rPr>
              <w:t>Причины неисполнения</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F575B2" w:rsidRDefault="00F575B2">
            <w:pPr>
              <w:spacing w:line="1" w:lineRule="auto"/>
              <w:jc w:val="center"/>
            </w:pPr>
          </w:p>
        </w:tc>
      </w:tr>
      <w:tr w:rsidR="00F575B2">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F575B2" w:rsidRDefault="00F575B2">
            <w:pPr>
              <w:spacing w:line="1" w:lineRule="auto"/>
              <w:jc w:val="center"/>
            </w:pPr>
          </w:p>
        </w:tc>
        <w:tc>
          <w:tcPr>
            <w:tcW w:w="3290" w:type="dxa"/>
            <w:tcBorders>
              <w:top w:val="single" w:sz="6" w:space="0" w:color="000000"/>
              <w:bottom w:val="single" w:sz="6" w:space="0" w:color="000000"/>
            </w:tcBorders>
            <w:tcMar>
              <w:top w:w="0" w:type="dxa"/>
              <w:left w:w="0" w:type="dxa"/>
              <w:bottom w:w="0" w:type="dxa"/>
              <w:right w:w="0" w:type="dxa"/>
            </w:tcMar>
          </w:tcPr>
          <w:p w:rsidR="00F575B2" w:rsidRDefault="009D2447">
            <w:pPr>
              <w:jc w:val="center"/>
              <w:rPr>
                <w:color w:val="000000"/>
                <w:sz w:val="28"/>
                <w:szCs w:val="28"/>
              </w:rPr>
            </w:pPr>
            <w:r>
              <w:rPr>
                <w:color w:val="000000"/>
                <w:sz w:val="28"/>
                <w:szCs w:val="28"/>
              </w:rPr>
              <w:t>1</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F575B2" w:rsidRDefault="00F575B2">
            <w:pPr>
              <w:spacing w:line="1" w:lineRule="auto"/>
              <w:jc w:val="cente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F575B2" w:rsidRDefault="00F575B2">
            <w:pPr>
              <w:spacing w:line="1" w:lineRule="auto"/>
              <w:jc w:val="center"/>
            </w:pPr>
          </w:p>
        </w:tc>
        <w:tc>
          <w:tcPr>
            <w:tcW w:w="3290" w:type="dxa"/>
            <w:tcBorders>
              <w:top w:val="single" w:sz="6" w:space="0" w:color="000000"/>
              <w:bottom w:val="single" w:sz="6" w:space="0" w:color="000000"/>
            </w:tcBorders>
            <w:tcMar>
              <w:top w:w="0" w:type="dxa"/>
              <w:left w:w="0" w:type="dxa"/>
              <w:bottom w:w="0" w:type="dxa"/>
              <w:right w:w="0" w:type="dxa"/>
            </w:tcMar>
          </w:tcPr>
          <w:p w:rsidR="00F575B2" w:rsidRDefault="009D2447">
            <w:pPr>
              <w:jc w:val="center"/>
              <w:rPr>
                <w:color w:val="000000"/>
                <w:sz w:val="28"/>
                <w:szCs w:val="28"/>
              </w:rPr>
            </w:pPr>
            <w:r>
              <w:rPr>
                <w:color w:val="000000"/>
                <w:sz w:val="28"/>
                <w:szCs w:val="28"/>
              </w:rPr>
              <w:t>2</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F575B2" w:rsidRDefault="00F575B2">
            <w:pPr>
              <w:spacing w:line="1" w:lineRule="auto"/>
              <w:jc w:val="cente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F575B2" w:rsidRDefault="00F575B2">
            <w:pPr>
              <w:spacing w:line="1" w:lineRule="auto"/>
              <w:jc w:val="center"/>
            </w:pPr>
          </w:p>
        </w:tc>
        <w:tc>
          <w:tcPr>
            <w:tcW w:w="3290" w:type="dxa"/>
            <w:tcBorders>
              <w:top w:val="single" w:sz="6" w:space="0" w:color="000000"/>
              <w:bottom w:val="single" w:sz="6" w:space="0" w:color="000000"/>
            </w:tcBorders>
            <w:tcMar>
              <w:top w:w="0" w:type="dxa"/>
              <w:left w:w="0" w:type="dxa"/>
              <w:bottom w:w="0" w:type="dxa"/>
              <w:right w:w="0" w:type="dxa"/>
            </w:tcMar>
          </w:tcPr>
          <w:p w:rsidR="00F575B2" w:rsidRDefault="009D2447">
            <w:pPr>
              <w:jc w:val="center"/>
              <w:rPr>
                <w:color w:val="000000"/>
                <w:sz w:val="28"/>
                <w:szCs w:val="28"/>
              </w:rPr>
            </w:pPr>
            <w:r>
              <w:rPr>
                <w:color w:val="000000"/>
                <w:sz w:val="28"/>
                <w:szCs w:val="28"/>
              </w:rPr>
              <w:t>3</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F575B2" w:rsidRDefault="00F575B2">
            <w:pPr>
              <w:spacing w:line="1" w:lineRule="auto"/>
              <w:jc w:val="center"/>
            </w:pPr>
          </w:p>
        </w:tc>
      </w:tr>
      <w:tr w:rsidR="00F575B2">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F575B2" w:rsidRDefault="00F575B2">
            <w:pPr>
              <w:spacing w:line="1" w:lineRule="auto"/>
            </w:pPr>
          </w:p>
        </w:tc>
        <w:tc>
          <w:tcPr>
            <w:tcW w:w="3290" w:type="dxa"/>
            <w:tcBorders>
              <w:top w:val="single" w:sz="6" w:space="0" w:color="000000"/>
              <w:bottom w:val="single" w:sz="6" w:space="0" w:color="000000"/>
            </w:tcBorders>
            <w:tcMar>
              <w:top w:w="0" w:type="dxa"/>
              <w:left w:w="0" w:type="dxa"/>
              <w:bottom w:w="0" w:type="dxa"/>
              <w:right w:w="0" w:type="dxa"/>
            </w:tcMar>
          </w:tcPr>
          <w:p w:rsidR="00F575B2" w:rsidRDefault="009D2447">
            <w:pPr>
              <w:rPr>
                <w:color w:val="000000"/>
                <w:sz w:val="28"/>
                <w:szCs w:val="28"/>
              </w:rPr>
            </w:pPr>
            <w:r>
              <w:rPr>
                <w:color w:val="000000"/>
                <w:sz w:val="28"/>
                <w:szCs w:val="28"/>
              </w:rPr>
              <w:t xml:space="preserve">1.1. прогнозируемый общий   объем доходов в сумме 8 150,6 тыс. рублей;  1.2. общий объем расходов в сумме 8 820,0 тыс.  рублей; 1.3. дефицит бюджета поселения на 2023 год и плановый период 2024-2025 годы 669,4 тыс.рублей. </w:t>
            </w:r>
            <w:r>
              <w:rPr>
                <w:color w:val="000000"/>
                <w:sz w:val="28"/>
                <w:szCs w:val="28"/>
              </w:rPr>
              <w:br/>
              <w:t>2. Утвердить источники финансиров</w:t>
            </w:r>
            <w:r>
              <w:rPr>
                <w:color w:val="000000"/>
                <w:sz w:val="28"/>
                <w:szCs w:val="28"/>
              </w:rPr>
              <w:t>ания дефицита бюджета поселения согласно приложению № 1.  3.Установить, что доходы местного бюджета, поступающие в 2022 году, формируются за счет доходов от уплаты федеральных, региональных и местных налогов и сборов по нормативам, утвердить нормативы расп</w:t>
            </w:r>
            <w:r>
              <w:rPr>
                <w:color w:val="000000"/>
                <w:sz w:val="28"/>
                <w:szCs w:val="28"/>
              </w:rPr>
              <w:t>ределения доходов бюджета сельсовета согласно приложению № 2. 4.Утвердить поступление доходов в бюджет сельсовета по кодам видов доходов подвидов доходов согласно приложению № 3.</w:t>
            </w:r>
            <w:r>
              <w:rPr>
                <w:color w:val="000000"/>
                <w:sz w:val="28"/>
                <w:szCs w:val="28"/>
              </w:rPr>
              <w:br/>
              <w:t xml:space="preserve">5.  Утвердить в местном бюджете на 2022 год и плановый период 2023-2024годы  </w:t>
            </w:r>
            <w:r>
              <w:rPr>
                <w:color w:val="000000"/>
                <w:sz w:val="28"/>
                <w:szCs w:val="28"/>
              </w:rPr>
              <w:t xml:space="preserve">распределение </w:t>
            </w:r>
            <w:r>
              <w:rPr>
                <w:color w:val="000000"/>
                <w:sz w:val="28"/>
                <w:szCs w:val="28"/>
              </w:rPr>
              <w:lastRenderedPageBreak/>
              <w:t>бюджетных ассигнований по разделам и подразделам классификации расходов на 2022 год и плановый период 2023 и 2024 годы согласно приложению № 4. 6. Утвердить ведомственную структуру расходов бюджета сельсовета на 2022 и плановый период 2023-20</w:t>
            </w:r>
            <w:r>
              <w:rPr>
                <w:color w:val="000000"/>
                <w:sz w:val="28"/>
                <w:szCs w:val="28"/>
              </w:rPr>
              <w:t>24 годы согласно приложению № 5.</w:t>
            </w:r>
            <w:r>
              <w:rPr>
                <w:color w:val="000000"/>
                <w:sz w:val="28"/>
                <w:szCs w:val="28"/>
              </w:rPr>
              <w:br/>
              <w:t>7.Утвердить распределение бюджетных ассигнований бюджета сельсовета по разделам, подразделам, целевым статьям (муниципальным программам и не программным направлениям деятельности), группам и подгруппам видов расходов класси</w:t>
            </w:r>
            <w:r>
              <w:rPr>
                <w:color w:val="000000"/>
                <w:sz w:val="28"/>
                <w:szCs w:val="28"/>
              </w:rPr>
              <w:t>фикации расходов на 2022 год и плановый период 2023 и 2024 годов согласно приложению №6</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F575B2" w:rsidRDefault="00F575B2">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F575B2" w:rsidRDefault="00F575B2">
            <w:pPr>
              <w:spacing w:line="1" w:lineRule="auto"/>
            </w:pPr>
          </w:p>
        </w:tc>
        <w:tc>
          <w:tcPr>
            <w:tcW w:w="3290" w:type="dxa"/>
            <w:tcBorders>
              <w:top w:val="single" w:sz="6" w:space="0" w:color="000000"/>
              <w:bottom w:val="single" w:sz="6" w:space="0" w:color="000000"/>
            </w:tcBorders>
            <w:tcMar>
              <w:top w:w="0" w:type="dxa"/>
              <w:left w:w="0" w:type="dxa"/>
              <w:bottom w:w="0" w:type="dxa"/>
              <w:right w:w="0" w:type="dxa"/>
            </w:tcMar>
          </w:tcPr>
          <w:p w:rsidR="00F575B2" w:rsidRDefault="009D2447">
            <w:pPr>
              <w:rPr>
                <w:color w:val="000000"/>
                <w:sz w:val="28"/>
                <w:szCs w:val="28"/>
              </w:rPr>
            </w:pPr>
            <w:r>
              <w:rPr>
                <w:color w:val="000000"/>
                <w:sz w:val="28"/>
                <w:szCs w:val="28"/>
              </w:rPr>
              <w:t>Бюджет муниципального образования Белогорский сельсовет на 2022 год и плановый период 2023-2024 годы утвержден 22.12.2021г. №62, так же были внесены изменения в течен</w:t>
            </w:r>
            <w:r>
              <w:rPr>
                <w:color w:val="000000"/>
                <w:sz w:val="28"/>
                <w:szCs w:val="28"/>
              </w:rPr>
              <w:t>ие 2022года в бюджет от 21.02.2022г. №65,от 16.05.2022г.№77,от 28.09.2022г. №87, от 23.12.2022г. №104. По состоянию на 01 января 2023 года доходная часть муниципального образования исполнена на 99,8% к годовым назначениям (назначено 8 150,6 тыс. рублей исп</w:t>
            </w:r>
            <w:r>
              <w:rPr>
                <w:color w:val="000000"/>
                <w:sz w:val="28"/>
                <w:szCs w:val="28"/>
              </w:rPr>
              <w:t>олнено 8 132,3 тыс. рублей) в том числе налоговых и не налоговых доходов поступило 3 430,9 тыс. рублей, или 99,5% к годовым назначениям, которые составляют 3 449,2 тыс.рублей. Налог на доходы физических лиц зачисляется в бюджет поселения 15%. В 2022году на</w:t>
            </w:r>
            <w:r>
              <w:rPr>
                <w:color w:val="000000"/>
                <w:sz w:val="28"/>
                <w:szCs w:val="28"/>
              </w:rPr>
              <w:t xml:space="preserve">лог поступил 947,4 тыс. рублей при плановых назначениях 944,0 тыс. рублей , что составляет 100,3%.Налог на имущество зачисляется в бюджет поселения в </w:t>
            </w:r>
            <w:r>
              <w:rPr>
                <w:color w:val="000000"/>
                <w:sz w:val="28"/>
                <w:szCs w:val="28"/>
              </w:rPr>
              <w:lastRenderedPageBreak/>
              <w:t xml:space="preserve">размере 100 %, в 2022 году при плановых назначениях 58,0 тыс.рублей фактическое исполнение составило 57,5 </w:t>
            </w:r>
            <w:r>
              <w:rPr>
                <w:color w:val="000000"/>
                <w:sz w:val="28"/>
                <w:szCs w:val="28"/>
              </w:rPr>
              <w:t>тыс.рублей или 99,1% прогнозных назначений.</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F575B2" w:rsidRDefault="00F575B2">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F575B2" w:rsidRDefault="00F575B2">
            <w:pPr>
              <w:spacing w:line="1" w:lineRule="auto"/>
            </w:pPr>
          </w:p>
        </w:tc>
        <w:tc>
          <w:tcPr>
            <w:tcW w:w="3290" w:type="dxa"/>
            <w:tcBorders>
              <w:top w:val="single" w:sz="6" w:space="0" w:color="000000"/>
              <w:bottom w:val="single" w:sz="6" w:space="0" w:color="000000"/>
            </w:tcBorders>
            <w:tcMar>
              <w:top w:w="0" w:type="dxa"/>
              <w:left w:w="0" w:type="dxa"/>
              <w:bottom w:w="0" w:type="dxa"/>
              <w:right w:w="0" w:type="dxa"/>
            </w:tcMar>
          </w:tcPr>
          <w:p w:rsidR="00F575B2" w:rsidRDefault="00F575B2">
            <w:pPr>
              <w:rPr>
                <w:color w:val="000000"/>
                <w:sz w:val="28"/>
                <w:szCs w:val="28"/>
              </w:rPr>
            </w:pP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F575B2" w:rsidRDefault="00F575B2">
            <w:pPr>
              <w:spacing w:line="1" w:lineRule="auto"/>
            </w:pPr>
          </w:p>
        </w:tc>
      </w:tr>
      <w:tr w:rsidR="00F575B2">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F575B2" w:rsidRDefault="00F575B2">
            <w:pPr>
              <w:spacing w:line="1" w:lineRule="auto"/>
            </w:pPr>
          </w:p>
        </w:tc>
        <w:tc>
          <w:tcPr>
            <w:tcW w:w="3290" w:type="dxa"/>
            <w:tcBorders>
              <w:top w:val="single" w:sz="6" w:space="0" w:color="000000"/>
              <w:bottom w:val="single" w:sz="6" w:space="0" w:color="000000"/>
            </w:tcBorders>
            <w:tcMar>
              <w:top w:w="0" w:type="dxa"/>
              <w:left w:w="0" w:type="dxa"/>
              <w:bottom w:w="0" w:type="dxa"/>
              <w:right w:w="0" w:type="dxa"/>
            </w:tcMar>
          </w:tcPr>
          <w:p w:rsidR="00F575B2" w:rsidRDefault="009D2447">
            <w:pPr>
              <w:rPr>
                <w:color w:val="000000"/>
                <w:sz w:val="28"/>
                <w:szCs w:val="28"/>
              </w:rPr>
            </w:pPr>
            <w:r>
              <w:rPr>
                <w:color w:val="000000"/>
                <w:sz w:val="28"/>
                <w:szCs w:val="28"/>
              </w:rPr>
              <w:t>15. Объем бюджетных ассигнований муниципального дорожного фонда утверждается решением о местном бюджете на очередной финансовый год  в размере не менее прогнозируемого объема доходов бюджета муниципального образования, установленных решением представительн</w:t>
            </w:r>
            <w:r>
              <w:rPr>
                <w:color w:val="000000"/>
                <w:sz w:val="28"/>
                <w:szCs w:val="28"/>
              </w:rPr>
              <w:t xml:space="preserve">ого органа муниципального </w:t>
            </w:r>
            <w:r>
              <w:rPr>
                <w:color w:val="000000"/>
                <w:sz w:val="28"/>
                <w:szCs w:val="28"/>
              </w:rPr>
              <w:lastRenderedPageBreak/>
              <w:t>образования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w:t>
            </w:r>
            <w:r>
              <w:rPr>
                <w:color w:val="000000"/>
                <w:sz w:val="28"/>
                <w:szCs w:val="28"/>
              </w:rPr>
              <w:t>лению в местный бюджет в сумме 1 365,4 тыс.рублей. Порядок формирования и использования бюджетных ассигнований муниципального дорожного фонда устанавливается решением представительного органа муниципального образования. Бюджетные ассигнования муниципальног</w:t>
            </w:r>
            <w:r>
              <w:rPr>
                <w:color w:val="000000"/>
                <w:sz w:val="28"/>
                <w:szCs w:val="28"/>
              </w:rPr>
              <w:t>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       16. Учитывая сложности исполнения бюджета в 2022 году, выдачу бюджетных кред</w:t>
            </w:r>
            <w:r>
              <w:rPr>
                <w:color w:val="000000"/>
                <w:sz w:val="28"/>
                <w:szCs w:val="28"/>
              </w:rPr>
              <w:t xml:space="preserve">итов  и предоставление муниципальных гарантий юридическим лицам поселения не осуществлять.      17. </w:t>
            </w:r>
            <w:r>
              <w:rPr>
                <w:color w:val="000000"/>
                <w:sz w:val="28"/>
                <w:szCs w:val="28"/>
              </w:rPr>
              <w:lastRenderedPageBreak/>
              <w:t>Нормативные и иные правовые акты органов местного самоуправления муниципального образования, влекущие дополнительные расходы за счет средств местного бюджет</w:t>
            </w:r>
            <w:r>
              <w:rPr>
                <w:color w:val="000000"/>
                <w:sz w:val="28"/>
                <w:szCs w:val="28"/>
              </w:rPr>
              <w:t>а на 2022 год, а также сокращающие его доходную базу, реализуются и применяются только при наличии соответствующих источников дополнительных поступлений в местный бюджет и при сокращении расходов по конкретным статьям местного бюджета на 2022год, а также п</w:t>
            </w:r>
            <w:r>
              <w:rPr>
                <w:color w:val="000000"/>
                <w:sz w:val="28"/>
                <w:szCs w:val="28"/>
              </w:rPr>
              <w:t>осле внесения соответствующих изменений  в настоящее решение.</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F575B2" w:rsidRDefault="00F575B2">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F575B2" w:rsidRDefault="00F575B2">
            <w:pPr>
              <w:spacing w:line="1" w:lineRule="auto"/>
            </w:pPr>
          </w:p>
        </w:tc>
        <w:tc>
          <w:tcPr>
            <w:tcW w:w="3290" w:type="dxa"/>
            <w:tcBorders>
              <w:top w:val="single" w:sz="6" w:space="0" w:color="000000"/>
              <w:bottom w:val="single" w:sz="6" w:space="0" w:color="000000"/>
            </w:tcBorders>
            <w:tcMar>
              <w:top w:w="0" w:type="dxa"/>
              <w:left w:w="0" w:type="dxa"/>
              <w:bottom w:w="0" w:type="dxa"/>
              <w:right w:w="0" w:type="dxa"/>
            </w:tcMar>
          </w:tcPr>
          <w:p w:rsidR="00F575B2" w:rsidRDefault="009D2447">
            <w:pPr>
              <w:rPr>
                <w:color w:val="000000"/>
                <w:sz w:val="28"/>
                <w:szCs w:val="28"/>
              </w:rPr>
            </w:pPr>
            <w:r>
              <w:rPr>
                <w:color w:val="000000"/>
                <w:sz w:val="28"/>
                <w:szCs w:val="28"/>
              </w:rPr>
              <w:t>Единый сельскохозяйственный налог зачисляется в  бюджет муниципального образования в размере 50%. При плановых назначениях 3,1 тыс.рублей фактические поступило 3,1 тыс.рублей или 100% прогнозн</w:t>
            </w:r>
            <w:r>
              <w:rPr>
                <w:color w:val="000000"/>
                <w:sz w:val="28"/>
                <w:szCs w:val="28"/>
              </w:rPr>
              <w:t xml:space="preserve">ых назначений. Доходы от предоставленных услуг по государственной пошлине носят заявительный характер. Планирование </w:t>
            </w:r>
            <w:r>
              <w:rPr>
                <w:color w:val="000000"/>
                <w:sz w:val="28"/>
                <w:szCs w:val="28"/>
              </w:rPr>
              <w:lastRenderedPageBreak/>
              <w:t>доходов по данному налогу осуществлялось исходя из тенденций, сложившихся в предыдущие годы. Земельный налог  поступает в бюджет поселения в</w:t>
            </w:r>
            <w:r>
              <w:rPr>
                <w:color w:val="000000"/>
                <w:sz w:val="28"/>
                <w:szCs w:val="28"/>
              </w:rPr>
              <w:t xml:space="preserve"> размере 100%. За 2022год при плановых назначениях 717,0 тыс. рублей и фактические зачислено 578,8 тыс. рублей или 80,7% прогнозных назначений.</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F575B2" w:rsidRDefault="00F575B2">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F575B2" w:rsidRDefault="00F575B2">
            <w:pPr>
              <w:spacing w:line="1" w:lineRule="auto"/>
            </w:pPr>
          </w:p>
        </w:tc>
        <w:tc>
          <w:tcPr>
            <w:tcW w:w="3290" w:type="dxa"/>
            <w:tcBorders>
              <w:top w:val="single" w:sz="6" w:space="0" w:color="000000"/>
              <w:bottom w:val="single" w:sz="6" w:space="0" w:color="000000"/>
            </w:tcBorders>
            <w:tcMar>
              <w:top w:w="0" w:type="dxa"/>
              <w:left w:w="0" w:type="dxa"/>
              <w:bottom w:w="0" w:type="dxa"/>
              <w:right w:w="0" w:type="dxa"/>
            </w:tcMar>
          </w:tcPr>
          <w:p w:rsidR="00F575B2" w:rsidRDefault="009D2447">
            <w:pPr>
              <w:rPr>
                <w:color w:val="000000"/>
                <w:sz w:val="28"/>
                <w:szCs w:val="28"/>
              </w:rPr>
            </w:pPr>
            <w:r>
              <w:rPr>
                <w:color w:val="000000"/>
                <w:sz w:val="28"/>
                <w:szCs w:val="28"/>
              </w:rPr>
              <w:t>Причина неисполнения по земельному налогу с физических лиц, обладающих земельным участком, расположенным в границах сельских поселений в связи с уменьшением кадастровой стоимости земли.</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F575B2" w:rsidRDefault="00F575B2">
            <w:pPr>
              <w:spacing w:line="1" w:lineRule="auto"/>
            </w:pPr>
          </w:p>
        </w:tc>
      </w:tr>
      <w:tr w:rsidR="00F575B2">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F575B2" w:rsidRDefault="00F575B2">
            <w:pPr>
              <w:spacing w:line="1" w:lineRule="auto"/>
            </w:pPr>
          </w:p>
        </w:tc>
        <w:tc>
          <w:tcPr>
            <w:tcW w:w="3290" w:type="dxa"/>
            <w:tcBorders>
              <w:top w:val="single" w:sz="6" w:space="0" w:color="000000"/>
              <w:bottom w:val="single" w:sz="6" w:space="0" w:color="000000"/>
            </w:tcBorders>
            <w:tcMar>
              <w:top w:w="0" w:type="dxa"/>
              <w:left w:w="0" w:type="dxa"/>
              <w:bottom w:w="0" w:type="dxa"/>
              <w:right w:w="0" w:type="dxa"/>
            </w:tcMar>
          </w:tcPr>
          <w:p w:rsidR="00F575B2" w:rsidRDefault="009D2447">
            <w:pPr>
              <w:rPr>
                <w:color w:val="000000"/>
                <w:sz w:val="28"/>
                <w:szCs w:val="28"/>
              </w:rPr>
            </w:pPr>
            <w:r>
              <w:rPr>
                <w:color w:val="000000"/>
                <w:sz w:val="28"/>
                <w:szCs w:val="28"/>
              </w:rPr>
              <w:t>8. Утвердить Распределение расходов бюджета сельсовета для осуществ</w:t>
            </w:r>
            <w:r>
              <w:rPr>
                <w:color w:val="000000"/>
                <w:sz w:val="28"/>
                <w:szCs w:val="28"/>
              </w:rPr>
              <w:t xml:space="preserve">ления части полномочий  на 2022 год и на плановый период 2023 и 2024 годов   согласно приложению  № 7. 9.   Утвердить ПРОГРАММА муниципальных гарантий сельсовета   </w:t>
            </w:r>
            <w:r>
              <w:rPr>
                <w:color w:val="000000"/>
                <w:sz w:val="28"/>
                <w:szCs w:val="28"/>
              </w:rPr>
              <w:br/>
              <w:t xml:space="preserve"> в валюте Российской Федерации на 2020 год и на плановый период 2021-2024 годов </w:t>
            </w:r>
            <w:r>
              <w:rPr>
                <w:color w:val="000000"/>
                <w:sz w:val="28"/>
                <w:szCs w:val="28"/>
              </w:rPr>
              <w:br/>
              <w:t xml:space="preserve"> согласно </w:t>
            </w:r>
            <w:r>
              <w:rPr>
                <w:color w:val="000000"/>
                <w:sz w:val="28"/>
                <w:szCs w:val="28"/>
              </w:rPr>
              <w:t xml:space="preserve">приложению № 8.  10. Утвердить программу муниципальных внутренних заимствований </w:t>
            </w:r>
            <w:r>
              <w:rPr>
                <w:color w:val="000000"/>
                <w:sz w:val="28"/>
                <w:szCs w:val="28"/>
              </w:rPr>
              <w:lastRenderedPageBreak/>
              <w:t>муниципального образования Белогорский сельсовет на 2022 год и на плановый период 2023 и 2024 годов согласно приложению № 9 к настоящему Решению. 11.Утвердить распределение бюд</w:t>
            </w:r>
            <w:r>
              <w:rPr>
                <w:color w:val="000000"/>
                <w:sz w:val="28"/>
                <w:szCs w:val="28"/>
              </w:rPr>
              <w:t xml:space="preserve">жетных ассигнований бюджета сельсовета по целевым статьям (муниципальным программам и не программным направлениям деятельности), разделам, подразделам, группам и подгруппам видов расходов классификации расходов на 2022 год и на плановый период 2023 и 2024 </w:t>
            </w:r>
            <w:r>
              <w:rPr>
                <w:color w:val="000000"/>
                <w:sz w:val="28"/>
                <w:szCs w:val="28"/>
              </w:rPr>
              <w:t>годов согласно приложению №10 к настоящему Решению.12.Утвердить объем бюджетных ассигнований на исполнение публичных нормативных обязательств на 2022 год и плановый период 2023 и 2024 годов согласно приложению №11. Установить, что заключение и оплата админ</w:t>
            </w:r>
            <w:r>
              <w:rPr>
                <w:color w:val="000000"/>
                <w:sz w:val="28"/>
                <w:szCs w:val="28"/>
              </w:rPr>
              <w:t xml:space="preserve">истрацией муниципального образования Белогорский сельсовет договоров, исполнение которых осуществляется за счет средств бюджета поселения, производятся в пределах утвержденных в пределах утвержденных </w:t>
            </w:r>
            <w:r>
              <w:rPr>
                <w:color w:val="000000"/>
                <w:sz w:val="28"/>
                <w:szCs w:val="28"/>
              </w:rPr>
              <w:lastRenderedPageBreak/>
              <w:t>им лимитов бюджетных обязательств в соответствии с ведом</w:t>
            </w:r>
            <w:r>
              <w:rPr>
                <w:color w:val="000000"/>
                <w:sz w:val="28"/>
                <w:szCs w:val="28"/>
              </w:rPr>
              <w:t>ственной, функциональной и экономической классификации расходов бюджета поселения и с учетом принятых и неисполненных обязательств. В случае  если реализация правового акта  частично обеспечена источниками финансирования в местном бюджете, такой правовой а</w:t>
            </w:r>
            <w:r>
              <w:rPr>
                <w:color w:val="000000"/>
                <w:sz w:val="28"/>
                <w:szCs w:val="28"/>
              </w:rPr>
              <w:t>кт реализуется и применяется в пределах средств, предусмотренных на  эти цели в местном бюджете на 2022 год и плановый период 2023-2024 годы. 13. Предоставить администрации муниципального образования Белогорский сельсовет право в ходе исполнения настоящего</w:t>
            </w:r>
            <w:r>
              <w:rPr>
                <w:color w:val="000000"/>
                <w:sz w:val="28"/>
                <w:szCs w:val="28"/>
              </w:rPr>
              <w:t xml:space="preserve"> решения вносить предложения на утверждение Советом депутатов муниципального образования Белогорский сельсовет об изменении  в ведомственной, функциональной структуре расходов местного бюджета путем уменьшения ассигнований на сумму,  израсходованную получа</w:t>
            </w:r>
            <w:r>
              <w:rPr>
                <w:color w:val="000000"/>
                <w:sz w:val="28"/>
                <w:szCs w:val="28"/>
              </w:rPr>
              <w:t xml:space="preserve">телями средств незаконно или не по </w:t>
            </w:r>
            <w:r>
              <w:rPr>
                <w:color w:val="000000"/>
                <w:sz w:val="28"/>
                <w:szCs w:val="28"/>
              </w:rPr>
              <w:lastRenderedPageBreak/>
              <w:t>целевому назначению, по предписаниям контрольных органов, а также по результатам проведенных ревизий и проверок, в связи с производственной необходимостью, а так же в связи с изменением межбюджетных отношений в течение фи</w:t>
            </w:r>
            <w:r>
              <w:rPr>
                <w:color w:val="000000"/>
                <w:sz w:val="28"/>
                <w:szCs w:val="28"/>
              </w:rPr>
              <w:t xml:space="preserve">нансового года, в том  числе на сумму дополнительно предоставленных средств из бюджетов других уровней по взаимным расчетам и субвенций на исполнение дополнительно передаваемых полномочий; а так же в состав закрепленных за ними кодов классификации доходов </w:t>
            </w:r>
            <w:r>
              <w:rPr>
                <w:color w:val="000000"/>
                <w:sz w:val="28"/>
                <w:szCs w:val="28"/>
              </w:rPr>
              <w:t xml:space="preserve"> бюджетов  или классификации  источников финансирования дефицитов бюджетов с последующим утверждением решением Совета депутатов муниципального образования Белогорский сельсовет. 14.Установить, что кассовое обслуживание исполнения бюджета поселения осуществ</w:t>
            </w:r>
            <w:r>
              <w:rPr>
                <w:color w:val="000000"/>
                <w:sz w:val="28"/>
                <w:szCs w:val="28"/>
              </w:rPr>
              <w:t>ляется Управлением Федерального казначейства Оренбургской области.</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F575B2" w:rsidRDefault="00F575B2">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F575B2" w:rsidRDefault="00F575B2">
            <w:pPr>
              <w:spacing w:line="1" w:lineRule="auto"/>
            </w:pPr>
          </w:p>
        </w:tc>
        <w:tc>
          <w:tcPr>
            <w:tcW w:w="3290" w:type="dxa"/>
            <w:tcBorders>
              <w:top w:val="single" w:sz="6" w:space="0" w:color="000000"/>
              <w:bottom w:val="single" w:sz="6" w:space="0" w:color="000000"/>
            </w:tcBorders>
            <w:tcMar>
              <w:top w:w="0" w:type="dxa"/>
              <w:left w:w="0" w:type="dxa"/>
              <w:bottom w:w="0" w:type="dxa"/>
              <w:right w:w="0" w:type="dxa"/>
            </w:tcMar>
          </w:tcPr>
          <w:p w:rsidR="00F575B2" w:rsidRDefault="009D2447">
            <w:pPr>
              <w:rPr>
                <w:color w:val="000000"/>
                <w:sz w:val="28"/>
                <w:szCs w:val="28"/>
              </w:rPr>
            </w:pPr>
            <w:r>
              <w:rPr>
                <w:color w:val="000000"/>
                <w:sz w:val="28"/>
                <w:szCs w:val="28"/>
              </w:rPr>
              <w:t xml:space="preserve">Бюджет муниципального образования Белогорский сельсовет по расходам за 2022 год исполнен в объеме   8 542.3 тысяч рублей при уточненном плане расходов 8 820.0 тысяч рублей или на 96.8 %. </w:t>
            </w:r>
            <w:r>
              <w:rPr>
                <w:color w:val="000000"/>
                <w:sz w:val="28"/>
                <w:szCs w:val="28"/>
              </w:rPr>
              <w:t xml:space="preserve">          Бюджет по расходам исполнен:  - по разделу «Общегосударственные вопросы» на  98.8% (план 3 971.8 тыс.руб. исполнено 3 924.7 тыс.руб.);  - по разделу  «Национальная оборона» на 100% а (при плане 111,0 тыс.руб. израсходовано 111,0 тыс.руб.);  - по </w:t>
            </w:r>
            <w:r>
              <w:rPr>
                <w:color w:val="000000"/>
                <w:sz w:val="28"/>
                <w:szCs w:val="28"/>
              </w:rPr>
              <w:t xml:space="preserve">разделу </w:t>
            </w:r>
            <w:r>
              <w:rPr>
                <w:color w:val="000000"/>
                <w:sz w:val="28"/>
                <w:szCs w:val="28"/>
              </w:rPr>
              <w:lastRenderedPageBreak/>
              <w:t>«Национальная безопасность и правоохранительная деятельность» на 97.5% (при плане 170,1 тыс. руб. исполнено 165,9 тыс.руб.); -по разделу "Национальная экономика"  на 85,5%(при плане 1 482,3 тыс. рублей исполнено 1 266,6 тыс. руб.)  - по разделу «Жи</w:t>
            </w:r>
            <w:r>
              <w:rPr>
                <w:color w:val="000000"/>
                <w:sz w:val="28"/>
                <w:szCs w:val="28"/>
              </w:rPr>
              <w:t>лищно-коммунальное хозяйство» на 100% (при плане 727,6 тыс.руб. исполнено 727,6 тыс.руб.). -  по разделу «Культура, кинематография» на 100% (при плане 2 332,1 тыс.руб.исполнено 2 332,1тыс.руб.)      - по разделу «Физическая культура и спорт» на 57,6%(при п</w:t>
            </w:r>
            <w:r>
              <w:rPr>
                <w:color w:val="000000"/>
                <w:sz w:val="28"/>
                <w:szCs w:val="28"/>
              </w:rPr>
              <w:t>лане 25,0 тыс.руб. исполнено 14,4 тыс.руб.)</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F575B2" w:rsidRDefault="00F575B2">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F575B2" w:rsidRDefault="00F575B2">
            <w:pPr>
              <w:spacing w:line="1" w:lineRule="auto"/>
            </w:pPr>
          </w:p>
        </w:tc>
        <w:tc>
          <w:tcPr>
            <w:tcW w:w="3290" w:type="dxa"/>
            <w:tcBorders>
              <w:top w:val="single" w:sz="6" w:space="0" w:color="000000"/>
              <w:bottom w:val="single" w:sz="6" w:space="0" w:color="000000"/>
            </w:tcBorders>
            <w:tcMar>
              <w:top w:w="0" w:type="dxa"/>
              <w:left w:w="0" w:type="dxa"/>
              <w:bottom w:w="0" w:type="dxa"/>
              <w:right w:w="0" w:type="dxa"/>
            </w:tcMar>
          </w:tcPr>
          <w:p w:rsidR="00F575B2" w:rsidRDefault="00F575B2">
            <w:pPr>
              <w:rPr>
                <w:color w:val="000000"/>
                <w:sz w:val="28"/>
                <w:szCs w:val="28"/>
              </w:rPr>
            </w:pP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F575B2" w:rsidRDefault="00F575B2">
            <w:pPr>
              <w:spacing w:line="1" w:lineRule="auto"/>
            </w:pPr>
          </w:p>
        </w:tc>
      </w:tr>
      <w:tr w:rsidR="00F575B2">
        <w:tc>
          <w:tcPr>
            <w:tcW w:w="56" w:type="dxa"/>
            <w:tcMar>
              <w:top w:w="0" w:type="dxa"/>
              <w:left w:w="0" w:type="dxa"/>
              <w:bottom w:w="0" w:type="dxa"/>
              <w:right w:w="0" w:type="dxa"/>
            </w:tcMar>
          </w:tcPr>
          <w:p w:rsidR="00F575B2" w:rsidRDefault="009D2447">
            <w:pPr>
              <w:rPr>
                <w:color w:val="000000"/>
                <w:sz w:val="28"/>
                <w:szCs w:val="28"/>
              </w:rPr>
            </w:pPr>
            <w:r>
              <w:rPr>
                <w:color w:val="000000"/>
                <w:sz w:val="28"/>
                <w:szCs w:val="28"/>
              </w:rPr>
              <w:lastRenderedPageBreak/>
              <w:t xml:space="preserve"> </w:t>
            </w:r>
          </w:p>
        </w:tc>
        <w:tc>
          <w:tcPr>
            <w:tcW w:w="3290" w:type="dxa"/>
            <w:tcMar>
              <w:top w:w="0" w:type="dxa"/>
              <w:left w:w="0" w:type="dxa"/>
              <w:bottom w:w="0" w:type="dxa"/>
              <w:right w:w="0" w:type="dxa"/>
            </w:tcMar>
          </w:tcPr>
          <w:p w:rsidR="00F575B2" w:rsidRDefault="00F575B2">
            <w:pPr>
              <w:spacing w:line="1" w:lineRule="auto"/>
            </w:pPr>
          </w:p>
        </w:tc>
        <w:tc>
          <w:tcPr>
            <w:tcW w:w="56" w:type="dxa"/>
            <w:tcMar>
              <w:top w:w="0" w:type="dxa"/>
              <w:left w:w="0" w:type="dxa"/>
              <w:bottom w:w="0" w:type="dxa"/>
              <w:right w:w="0" w:type="dxa"/>
            </w:tcMar>
          </w:tcPr>
          <w:p w:rsidR="00F575B2" w:rsidRDefault="00F575B2">
            <w:pPr>
              <w:spacing w:line="1" w:lineRule="auto"/>
            </w:pPr>
          </w:p>
        </w:tc>
        <w:tc>
          <w:tcPr>
            <w:tcW w:w="56" w:type="dxa"/>
            <w:tcMar>
              <w:top w:w="0" w:type="dxa"/>
              <w:left w:w="0" w:type="dxa"/>
              <w:bottom w:w="0" w:type="dxa"/>
              <w:right w:w="0" w:type="dxa"/>
            </w:tcMar>
          </w:tcPr>
          <w:p w:rsidR="00F575B2" w:rsidRDefault="00F575B2">
            <w:pPr>
              <w:spacing w:line="1" w:lineRule="auto"/>
            </w:pPr>
          </w:p>
        </w:tc>
        <w:tc>
          <w:tcPr>
            <w:tcW w:w="3290" w:type="dxa"/>
            <w:tcMar>
              <w:top w:w="0" w:type="dxa"/>
              <w:left w:w="0" w:type="dxa"/>
              <w:bottom w:w="0" w:type="dxa"/>
              <w:right w:w="0" w:type="dxa"/>
            </w:tcMar>
          </w:tcPr>
          <w:p w:rsidR="00F575B2" w:rsidRDefault="00F575B2">
            <w:pPr>
              <w:spacing w:line="1" w:lineRule="auto"/>
            </w:pPr>
          </w:p>
        </w:tc>
        <w:tc>
          <w:tcPr>
            <w:tcW w:w="56" w:type="dxa"/>
            <w:tcMar>
              <w:top w:w="0" w:type="dxa"/>
              <w:left w:w="0" w:type="dxa"/>
              <w:bottom w:w="0" w:type="dxa"/>
              <w:right w:w="0" w:type="dxa"/>
            </w:tcMar>
          </w:tcPr>
          <w:p w:rsidR="00F575B2" w:rsidRDefault="00F575B2">
            <w:pPr>
              <w:spacing w:line="1" w:lineRule="auto"/>
            </w:pPr>
          </w:p>
        </w:tc>
        <w:tc>
          <w:tcPr>
            <w:tcW w:w="56" w:type="dxa"/>
            <w:tcMar>
              <w:top w:w="0" w:type="dxa"/>
              <w:left w:w="0" w:type="dxa"/>
              <w:bottom w:w="0" w:type="dxa"/>
              <w:right w:w="0" w:type="dxa"/>
            </w:tcMar>
          </w:tcPr>
          <w:p w:rsidR="00F575B2" w:rsidRDefault="00F575B2">
            <w:pPr>
              <w:spacing w:line="1" w:lineRule="auto"/>
            </w:pPr>
          </w:p>
        </w:tc>
        <w:tc>
          <w:tcPr>
            <w:tcW w:w="3290" w:type="dxa"/>
            <w:tcMar>
              <w:top w:w="0" w:type="dxa"/>
              <w:left w:w="0" w:type="dxa"/>
              <w:bottom w:w="0" w:type="dxa"/>
              <w:right w:w="0" w:type="dxa"/>
            </w:tcMar>
          </w:tcPr>
          <w:p w:rsidR="00F575B2" w:rsidRDefault="00F575B2">
            <w:pPr>
              <w:spacing w:line="1" w:lineRule="auto"/>
            </w:pPr>
          </w:p>
        </w:tc>
        <w:tc>
          <w:tcPr>
            <w:tcW w:w="56" w:type="dxa"/>
            <w:tcMar>
              <w:top w:w="0" w:type="dxa"/>
              <w:left w:w="0" w:type="dxa"/>
              <w:bottom w:w="0" w:type="dxa"/>
              <w:right w:w="0" w:type="dxa"/>
            </w:tcMar>
          </w:tcPr>
          <w:p w:rsidR="00F575B2" w:rsidRDefault="00F575B2">
            <w:pPr>
              <w:spacing w:line="1" w:lineRule="auto"/>
            </w:pPr>
          </w:p>
        </w:tc>
      </w:tr>
    </w:tbl>
    <w:p w:rsidR="00F575B2" w:rsidRDefault="00F575B2">
      <w:pPr>
        <w:sectPr w:rsidR="00F575B2">
          <w:headerReference w:type="default" r:id="rId9"/>
          <w:footerReference w:type="default" r:id="rId10"/>
          <w:pgSz w:w="11905" w:h="16837"/>
          <w:pgMar w:top="1133" w:right="566" w:bottom="1133" w:left="1133" w:header="1133" w:footer="1133" w:gutter="0"/>
          <w:cols w:space="720"/>
        </w:sectPr>
      </w:pPr>
    </w:p>
    <w:p w:rsidR="00F575B2" w:rsidRDefault="00F575B2">
      <w:pPr>
        <w:rPr>
          <w:vanish/>
        </w:rPr>
      </w:pPr>
      <w:bookmarkStart w:id="5" w:name="__bookmark_11"/>
      <w:bookmarkEnd w:id="5"/>
    </w:p>
    <w:tbl>
      <w:tblPr>
        <w:tblOverlap w:val="never"/>
        <w:tblW w:w="10206" w:type="dxa"/>
        <w:tblLayout w:type="fixed"/>
        <w:tblLook w:val="01E0" w:firstRow="1" w:lastRow="1" w:firstColumn="1" w:lastColumn="1" w:noHBand="0" w:noVBand="0"/>
      </w:tblPr>
      <w:tblGrid>
        <w:gridCol w:w="2495"/>
        <w:gridCol w:w="2495"/>
        <w:gridCol w:w="56"/>
        <w:gridCol w:w="2495"/>
        <w:gridCol w:w="56"/>
        <w:gridCol w:w="56"/>
        <w:gridCol w:w="2495"/>
        <w:gridCol w:w="58"/>
      </w:tblGrid>
      <w:tr w:rsidR="00F575B2">
        <w:tc>
          <w:tcPr>
            <w:tcW w:w="2495" w:type="dxa"/>
            <w:tcMar>
              <w:top w:w="0" w:type="dxa"/>
              <w:left w:w="0" w:type="dxa"/>
              <w:bottom w:w="0" w:type="dxa"/>
              <w:right w:w="0" w:type="dxa"/>
            </w:tcMar>
          </w:tcPr>
          <w:p w:rsidR="00F575B2" w:rsidRDefault="00F575B2">
            <w:pPr>
              <w:spacing w:line="1" w:lineRule="auto"/>
              <w:jc w:val="center"/>
            </w:pPr>
          </w:p>
        </w:tc>
        <w:tc>
          <w:tcPr>
            <w:tcW w:w="2495" w:type="dxa"/>
            <w:tcMar>
              <w:top w:w="0" w:type="dxa"/>
              <w:left w:w="0" w:type="dxa"/>
              <w:bottom w:w="0" w:type="dxa"/>
              <w:right w:w="0" w:type="dxa"/>
            </w:tcMar>
          </w:tcPr>
          <w:p w:rsidR="00F575B2" w:rsidRDefault="00F575B2">
            <w:pPr>
              <w:spacing w:line="1" w:lineRule="auto"/>
              <w:jc w:val="center"/>
            </w:pPr>
          </w:p>
        </w:tc>
        <w:tc>
          <w:tcPr>
            <w:tcW w:w="56" w:type="dxa"/>
            <w:tcMar>
              <w:top w:w="0" w:type="dxa"/>
              <w:left w:w="0" w:type="dxa"/>
              <w:bottom w:w="0" w:type="dxa"/>
              <w:right w:w="0" w:type="dxa"/>
            </w:tcMar>
          </w:tcPr>
          <w:p w:rsidR="00F575B2" w:rsidRDefault="00F575B2">
            <w:pPr>
              <w:spacing w:line="1" w:lineRule="auto"/>
              <w:jc w:val="center"/>
            </w:pPr>
          </w:p>
        </w:tc>
        <w:tc>
          <w:tcPr>
            <w:tcW w:w="2495" w:type="dxa"/>
            <w:tcMar>
              <w:top w:w="0" w:type="dxa"/>
              <w:left w:w="0" w:type="dxa"/>
              <w:bottom w:w="0" w:type="dxa"/>
              <w:right w:w="0" w:type="dxa"/>
            </w:tcMar>
          </w:tcPr>
          <w:p w:rsidR="00F575B2" w:rsidRDefault="00F575B2">
            <w:pPr>
              <w:spacing w:line="1" w:lineRule="auto"/>
              <w:jc w:val="center"/>
            </w:pPr>
          </w:p>
        </w:tc>
        <w:tc>
          <w:tcPr>
            <w:tcW w:w="56" w:type="dxa"/>
            <w:tcMar>
              <w:top w:w="0" w:type="dxa"/>
              <w:left w:w="0" w:type="dxa"/>
              <w:bottom w:w="0" w:type="dxa"/>
              <w:right w:w="0" w:type="dxa"/>
            </w:tcMar>
          </w:tcPr>
          <w:p w:rsidR="00F575B2" w:rsidRDefault="00F575B2">
            <w:pPr>
              <w:spacing w:line="1" w:lineRule="auto"/>
              <w:jc w:val="center"/>
            </w:pPr>
          </w:p>
        </w:tc>
        <w:tc>
          <w:tcPr>
            <w:tcW w:w="56" w:type="dxa"/>
            <w:tcMar>
              <w:top w:w="0" w:type="dxa"/>
              <w:left w:w="0" w:type="dxa"/>
              <w:bottom w:w="0" w:type="dxa"/>
              <w:right w:w="0" w:type="dxa"/>
            </w:tcMar>
          </w:tcPr>
          <w:p w:rsidR="00F575B2" w:rsidRDefault="00F575B2">
            <w:pPr>
              <w:spacing w:line="1" w:lineRule="auto"/>
              <w:jc w:val="center"/>
            </w:pPr>
          </w:p>
        </w:tc>
        <w:tc>
          <w:tcPr>
            <w:tcW w:w="2495" w:type="dxa"/>
            <w:tcMar>
              <w:top w:w="0" w:type="dxa"/>
              <w:left w:w="0" w:type="dxa"/>
              <w:bottom w:w="0" w:type="dxa"/>
              <w:right w:w="0" w:type="dxa"/>
            </w:tcMar>
          </w:tcPr>
          <w:p w:rsidR="00F575B2" w:rsidRDefault="009D2447">
            <w:pPr>
              <w:jc w:val="right"/>
              <w:rPr>
                <w:color w:val="000000"/>
                <w:sz w:val="28"/>
                <w:szCs w:val="28"/>
              </w:rPr>
            </w:pPr>
            <w:r>
              <w:rPr>
                <w:color w:val="000000"/>
                <w:sz w:val="28"/>
                <w:szCs w:val="28"/>
              </w:rPr>
              <w:t>Таблица №4</w:t>
            </w:r>
          </w:p>
        </w:tc>
        <w:tc>
          <w:tcPr>
            <w:tcW w:w="58" w:type="dxa"/>
            <w:tcMar>
              <w:top w:w="0" w:type="dxa"/>
              <w:left w:w="0" w:type="dxa"/>
              <w:bottom w:w="0" w:type="dxa"/>
              <w:right w:w="0" w:type="dxa"/>
            </w:tcMar>
          </w:tcPr>
          <w:p w:rsidR="00F575B2" w:rsidRDefault="00F575B2">
            <w:pPr>
              <w:spacing w:line="1" w:lineRule="auto"/>
              <w:jc w:val="center"/>
            </w:pPr>
          </w:p>
        </w:tc>
      </w:tr>
      <w:tr w:rsidR="00F575B2">
        <w:tc>
          <w:tcPr>
            <w:tcW w:w="10148" w:type="dxa"/>
            <w:gridSpan w:val="7"/>
            <w:vMerge w:val="restart"/>
            <w:tcMar>
              <w:top w:w="0" w:type="dxa"/>
              <w:left w:w="0" w:type="dxa"/>
              <w:bottom w:w="0" w:type="dxa"/>
              <w:right w:w="0" w:type="dxa"/>
            </w:tcMar>
          </w:tcPr>
          <w:p w:rsidR="00F575B2" w:rsidRDefault="009D2447">
            <w:pPr>
              <w:jc w:val="center"/>
              <w:rPr>
                <w:b/>
                <w:bCs/>
                <w:color w:val="000000"/>
                <w:sz w:val="28"/>
                <w:szCs w:val="28"/>
              </w:rPr>
            </w:pPr>
            <w:r>
              <w:rPr>
                <w:b/>
                <w:bCs/>
                <w:color w:val="000000"/>
                <w:sz w:val="28"/>
                <w:szCs w:val="28"/>
              </w:rPr>
              <w:t>Сведения об основных положениях учетной политики</w:t>
            </w:r>
          </w:p>
        </w:tc>
        <w:tc>
          <w:tcPr>
            <w:tcW w:w="58" w:type="dxa"/>
            <w:tcMar>
              <w:top w:w="0" w:type="dxa"/>
              <w:left w:w="0" w:type="dxa"/>
              <w:bottom w:w="0" w:type="dxa"/>
              <w:right w:w="0" w:type="dxa"/>
            </w:tcMar>
          </w:tcPr>
          <w:p w:rsidR="00F575B2" w:rsidRDefault="00F575B2">
            <w:pPr>
              <w:spacing w:line="1" w:lineRule="auto"/>
              <w:jc w:val="center"/>
            </w:pPr>
          </w:p>
        </w:tc>
      </w:tr>
      <w:tr w:rsidR="00F575B2">
        <w:tc>
          <w:tcPr>
            <w:tcW w:w="2495" w:type="dxa"/>
            <w:tcMar>
              <w:top w:w="0" w:type="dxa"/>
              <w:left w:w="0" w:type="dxa"/>
              <w:bottom w:w="0" w:type="dxa"/>
              <w:right w:w="0" w:type="dxa"/>
            </w:tcMar>
          </w:tcPr>
          <w:p w:rsidR="00F575B2" w:rsidRDefault="009D2447">
            <w:pPr>
              <w:jc w:val="center"/>
              <w:rPr>
                <w:color w:val="000000"/>
                <w:sz w:val="28"/>
                <w:szCs w:val="28"/>
              </w:rPr>
            </w:pPr>
            <w:r>
              <w:rPr>
                <w:color w:val="000000"/>
                <w:sz w:val="28"/>
                <w:szCs w:val="28"/>
              </w:rPr>
              <w:t xml:space="preserve"> </w:t>
            </w:r>
          </w:p>
        </w:tc>
        <w:tc>
          <w:tcPr>
            <w:tcW w:w="2495" w:type="dxa"/>
            <w:tcMar>
              <w:top w:w="0" w:type="dxa"/>
              <w:left w:w="0" w:type="dxa"/>
              <w:bottom w:w="0" w:type="dxa"/>
              <w:right w:w="0" w:type="dxa"/>
            </w:tcMar>
          </w:tcPr>
          <w:p w:rsidR="00F575B2" w:rsidRDefault="00F575B2">
            <w:pPr>
              <w:spacing w:line="1" w:lineRule="auto"/>
              <w:jc w:val="center"/>
            </w:pPr>
          </w:p>
        </w:tc>
        <w:tc>
          <w:tcPr>
            <w:tcW w:w="56" w:type="dxa"/>
            <w:tcMar>
              <w:top w:w="0" w:type="dxa"/>
              <w:left w:w="0" w:type="dxa"/>
              <w:bottom w:w="0" w:type="dxa"/>
              <w:right w:w="0" w:type="dxa"/>
            </w:tcMar>
          </w:tcPr>
          <w:p w:rsidR="00F575B2" w:rsidRDefault="00F575B2">
            <w:pPr>
              <w:spacing w:line="1" w:lineRule="auto"/>
              <w:jc w:val="center"/>
            </w:pPr>
          </w:p>
        </w:tc>
        <w:tc>
          <w:tcPr>
            <w:tcW w:w="2495" w:type="dxa"/>
            <w:tcMar>
              <w:top w:w="0" w:type="dxa"/>
              <w:left w:w="0" w:type="dxa"/>
              <w:bottom w:w="0" w:type="dxa"/>
              <w:right w:w="0" w:type="dxa"/>
            </w:tcMar>
          </w:tcPr>
          <w:p w:rsidR="00F575B2" w:rsidRDefault="00F575B2">
            <w:pPr>
              <w:spacing w:line="1" w:lineRule="auto"/>
              <w:jc w:val="center"/>
            </w:pPr>
          </w:p>
        </w:tc>
        <w:tc>
          <w:tcPr>
            <w:tcW w:w="56" w:type="dxa"/>
            <w:tcMar>
              <w:top w:w="0" w:type="dxa"/>
              <w:left w:w="0" w:type="dxa"/>
              <w:bottom w:w="0" w:type="dxa"/>
              <w:right w:w="0" w:type="dxa"/>
            </w:tcMar>
          </w:tcPr>
          <w:p w:rsidR="00F575B2" w:rsidRDefault="00F575B2">
            <w:pPr>
              <w:spacing w:line="1" w:lineRule="auto"/>
              <w:jc w:val="center"/>
            </w:pPr>
          </w:p>
        </w:tc>
        <w:tc>
          <w:tcPr>
            <w:tcW w:w="56" w:type="dxa"/>
            <w:tcMar>
              <w:top w:w="0" w:type="dxa"/>
              <w:left w:w="0" w:type="dxa"/>
              <w:bottom w:w="0" w:type="dxa"/>
              <w:right w:w="0" w:type="dxa"/>
            </w:tcMar>
          </w:tcPr>
          <w:p w:rsidR="00F575B2" w:rsidRDefault="00F575B2">
            <w:pPr>
              <w:spacing w:line="1" w:lineRule="auto"/>
              <w:jc w:val="center"/>
            </w:pPr>
          </w:p>
        </w:tc>
        <w:tc>
          <w:tcPr>
            <w:tcW w:w="2495" w:type="dxa"/>
            <w:tcMar>
              <w:top w:w="0" w:type="dxa"/>
              <w:left w:w="0" w:type="dxa"/>
              <w:bottom w:w="0" w:type="dxa"/>
              <w:right w:w="0" w:type="dxa"/>
            </w:tcMar>
          </w:tcPr>
          <w:p w:rsidR="00F575B2" w:rsidRDefault="00F575B2">
            <w:pPr>
              <w:spacing w:line="1" w:lineRule="auto"/>
              <w:jc w:val="center"/>
            </w:pPr>
          </w:p>
        </w:tc>
        <w:tc>
          <w:tcPr>
            <w:tcW w:w="58" w:type="dxa"/>
            <w:tcMar>
              <w:top w:w="0" w:type="dxa"/>
              <w:left w:w="0" w:type="dxa"/>
              <w:bottom w:w="0" w:type="dxa"/>
              <w:right w:w="0" w:type="dxa"/>
            </w:tcMar>
          </w:tcPr>
          <w:p w:rsidR="00F575B2" w:rsidRDefault="00F575B2">
            <w:pPr>
              <w:spacing w:line="1" w:lineRule="auto"/>
              <w:jc w:val="center"/>
            </w:pPr>
          </w:p>
        </w:tc>
      </w:tr>
      <w:tr w:rsidR="00F575B2">
        <w:tc>
          <w:tcPr>
            <w:tcW w:w="2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75B2" w:rsidRDefault="009D2447">
            <w:pPr>
              <w:jc w:val="center"/>
              <w:rPr>
                <w:color w:val="000000"/>
                <w:sz w:val="28"/>
                <w:szCs w:val="28"/>
              </w:rPr>
            </w:pPr>
            <w:r>
              <w:rPr>
                <w:color w:val="000000"/>
                <w:sz w:val="28"/>
                <w:szCs w:val="28"/>
              </w:rPr>
              <w:t>Наименование объекта учета</w:t>
            </w:r>
          </w:p>
        </w:tc>
        <w:tc>
          <w:tcPr>
            <w:tcW w:w="2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75B2" w:rsidRDefault="009D2447">
            <w:pPr>
              <w:jc w:val="center"/>
              <w:rPr>
                <w:color w:val="000000"/>
                <w:sz w:val="28"/>
                <w:szCs w:val="28"/>
              </w:rPr>
            </w:pPr>
            <w:r>
              <w:rPr>
                <w:color w:val="000000"/>
                <w:sz w:val="28"/>
                <w:szCs w:val="28"/>
              </w:rPr>
              <w:t>Код счета бюджетного учета</w:t>
            </w: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F575B2" w:rsidRDefault="00F575B2">
            <w:pPr>
              <w:spacing w:line="1" w:lineRule="auto"/>
              <w:jc w:val="center"/>
            </w:pPr>
          </w:p>
        </w:tc>
        <w:tc>
          <w:tcPr>
            <w:tcW w:w="2495" w:type="dxa"/>
            <w:tcBorders>
              <w:top w:val="single" w:sz="6" w:space="0" w:color="000000"/>
              <w:bottom w:val="single" w:sz="6" w:space="0" w:color="000000"/>
            </w:tcBorders>
            <w:tcMar>
              <w:top w:w="0" w:type="dxa"/>
              <w:left w:w="0" w:type="dxa"/>
              <w:bottom w:w="0" w:type="dxa"/>
              <w:right w:w="0" w:type="dxa"/>
            </w:tcMar>
          </w:tcPr>
          <w:p w:rsidR="00F575B2" w:rsidRDefault="009D2447">
            <w:pPr>
              <w:jc w:val="center"/>
              <w:rPr>
                <w:color w:val="000000"/>
                <w:sz w:val="28"/>
                <w:szCs w:val="28"/>
              </w:rPr>
            </w:pPr>
            <w:r>
              <w:rPr>
                <w:color w:val="000000"/>
                <w:sz w:val="28"/>
                <w:szCs w:val="28"/>
              </w:rPr>
              <w:t>Способ ведения бюджетного учета</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F575B2" w:rsidRDefault="00F575B2">
            <w:pPr>
              <w:spacing w:line="1" w:lineRule="auto"/>
              <w:jc w:val="cente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F575B2" w:rsidRDefault="00F575B2">
            <w:pPr>
              <w:spacing w:line="1" w:lineRule="auto"/>
              <w:jc w:val="center"/>
            </w:pPr>
          </w:p>
        </w:tc>
        <w:tc>
          <w:tcPr>
            <w:tcW w:w="2495" w:type="dxa"/>
            <w:tcBorders>
              <w:top w:val="single" w:sz="6" w:space="0" w:color="000000"/>
              <w:bottom w:val="single" w:sz="6" w:space="0" w:color="000000"/>
            </w:tcBorders>
            <w:tcMar>
              <w:top w:w="0" w:type="dxa"/>
              <w:left w:w="0" w:type="dxa"/>
              <w:bottom w:w="0" w:type="dxa"/>
              <w:right w:w="0" w:type="dxa"/>
            </w:tcMar>
          </w:tcPr>
          <w:p w:rsidR="00F575B2" w:rsidRDefault="009D2447">
            <w:pPr>
              <w:jc w:val="center"/>
              <w:rPr>
                <w:color w:val="000000"/>
                <w:sz w:val="28"/>
                <w:szCs w:val="28"/>
              </w:rPr>
            </w:pPr>
            <w:r>
              <w:rPr>
                <w:color w:val="000000"/>
                <w:sz w:val="28"/>
                <w:szCs w:val="28"/>
              </w:rPr>
              <w:t>Характеристика применяемого способа</w:t>
            </w:r>
          </w:p>
        </w:tc>
        <w:tc>
          <w:tcPr>
            <w:tcW w:w="58" w:type="dxa"/>
            <w:tcBorders>
              <w:top w:val="single" w:sz="6" w:space="0" w:color="000000"/>
              <w:bottom w:val="single" w:sz="6" w:space="0" w:color="000000"/>
              <w:right w:val="single" w:sz="6" w:space="0" w:color="000000"/>
            </w:tcBorders>
            <w:tcMar>
              <w:top w:w="0" w:type="dxa"/>
              <w:left w:w="0" w:type="dxa"/>
              <w:bottom w:w="0" w:type="dxa"/>
              <w:right w:w="0" w:type="dxa"/>
            </w:tcMar>
          </w:tcPr>
          <w:p w:rsidR="00F575B2" w:rsidRDefault="00F575B2">
            <w:pPr>
              <w:spacing w:line="1" w:lineRule="auto"/>
              <w:jc w:val="center"/>
            </w:pPr>
          </w:p>
        </w:tc>
      </w:tr>
      <w:tr w:rsidR="00F575B2">
        <w:tc>
          <w:tcPr>
            <w:tcW w:w="2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75B2" w:rsidRDefault="009D2447">
            <w:pPr>
              <w:jc w:val="center"/>
              <w:rPr>
                <w:color w:val="000000"/>
                <w:sz w:val="28"/>
                <w:szCs w:val="28"/>
              </w:rPr>
            </w:pPr>
            <w:r>
              <w:rPr>
                <w:color w:val="000000"/>
                <w:sz w:val="28"/>
                <w:szCs w:val="28"/>
              </w:rPr>
              <w:t>1</w:t>
            </w:r>
          </w:p>
        </w:tc>
        <w:tc>
          <w:tcPr>
            <w:tcW w:w="2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75B2" w:rsidRDefault="009D2447">
            <w:pPr>
              <w:jc w:val="center"/>
              <w:rPr>
                <w:color w:val="000000"/>
                <w:sz w:val="28"/>
                <w:szCs w:val="28"/>
              </w:rPr>
            </w:pPr>
            <w:r>
              <w:rPr>
                <w:color w:val="000000"/>
                <w:sz w:val="28"/>
                <w:szCs w:val="28"/>
              </w:rPr>
              <w:t>2</w:t>
            </w: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F575B2" w:rsidRDefault="00F575B2">
            <w:pPr>
              <w:spacing w:line="1" w:lineRule="auto"/>
              <w:jc w:val="center"/>
            </w:pPr>
          </w:p>
        </w:tc>
        <w:tc>
          <w:tcPr>
            <w:tcW w:w="2495" w:type="dxa"/>
            <w:tcBorders>
              <w:top w:val="single" w:sz="6" w:space="0" w:color="000000"/>
              <w:bottom w:val="single" w:sz="6" w:space="0" w:color="000000"/>
            </w:tcBorders>
            <w:tcMar>
              <w:top w:w="0" w:type="dxa"/>
              <w:left w:w="0" w:type="dxa"/>
              <w:bottom w:w="0" w:type="dxa"/>
              <w:right w:w="0" w:type="dxa"/>
            </w:tcMar>
          </w:tcPr>
          <w:p w:rsidR="00F575B2" w:rsidRDefault="009D2447">
            <w:pPr>
              <w:jc w:val="center"/>
              <w:rPr>
                <w:color w:val="000000"/>
                <w:sz w:val="28"/>
                <w:szCs w:val="28"/>
              </w:rPr>
            </w:pPr>
            <w:r>
              <w:rPr>
                <w:color w:val="000000"/>
                <w:sz w:val="28"/>
                <w:szCs w:val="28"/>
              </w:rPr>
              <w:t>3</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F575B2" w:rsidRDefault="00F575B2">
            <w:pPr>
              <w:spacing w:line="1" w:lineRule="auto"/>
              <w:jc w:val="cente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F575B2" w:rsidRDefault="00F575B2">
            <w:pPr>
              <w:spacing w:line="1" w:lineRule="auto"/>
              <w:jc w:val="center"/>
            </w:pPr>
          </w:p>
        </w:tc>
        <w:tc>
          <w:tcPr>
            <w:tcW w:w="2495" w:type="dxa"/>
            <w:tcBorders>
              <w:top w:val="single" w:sz="6" w:space="0" w:color="000000"/>
              <w:bottom w:val="single" w:sz="6" w:space="0" w:color="000000"/>
            </w:tcBorders>
            <w:tcMar>
              <w:top w:w="0" w:type="dxa"/>
              <w:left w:w="0" w:type="dxa"/>
              <w:bottom w:w="0" w:type="dxa"/>
              <w:right w:w="0" w:type="dxa"/>
            </w:tcMar>
          </w:tcPr>
          <w:p w:rsidR="00F575B2" w:rsidRDefault="009D2447">
            <w:pPr>
              <w:jc w:val="center"/>
              <w:rPr>
                <w:color w:val="000000"/>
                <w:sz w:val="28"/>
                <w:szCs w:val="28"/>
              </w:rPr>
            </w:pPr>
            <w:r>
              <w:rPr>
                <w:color w:val="000000"/>
                <w:sz w:val="28"/>
                <w:szCs w:val="28"/>
              </w:rPr>
              <w:t>4</w:t>
            </w:r>
          </w:p>
        </w:tc>
        <w:tc>
          <w:tcPr>
            <w:tcW w:w="58" w:type="dxa"/>
            <w:tcBorders>
              <w:top w:val="single" w:sz="6" w:space="0" w:color="000000"/>
              <w:bottom w:val="single" w:sz="6" w:space="0" w:color="000000"/>
              <w:right w:val="single" w:sz="6" w:space="0" w:color="000000"/>
            </w:tcBorders>
            <w:tcMar>
              <w:top w:w="0" w:type="dxa"/>
              <w:left w:w="0" w:type="dxa"/>
              <w:bottom w:w="0" w:type="dxa"/>
              <w:right w:w="0" w:type="dxa"/>
            </w:tcMar>
          </w:tcPr>
          <w:p w:rsidR="00F575B2" w:rsidRDefault="00F575B2">
            <w:pPr>
              <w:spacing w:line="1" w:lineRule="auto"/>
              <w:jc w:val="center"/>
            </w:pPr>
          </w:p>
        </w:tc>
      </w:tr>
      <w:tr w:rsidR="00F575B2">
        <w:tc>
          <w:tcPr>
            <w:tcW w:w="2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75B2" w:rsidRDefault="009D2447">
            <w:pPr>
              <w:rPr>
                <w:color w:val="000000"/>
                <w:sz w:val="28"/>
                <w:szCs w:val="28"/>
              </w:rPr>
            </w:pPr>
            <w:r>
              <w:rPr>
                <w:color w:val="000000"/>
                <w:sz w:val="28"/>
                <w:szCs w:val="28"/>
              </w:rPr>
              <w:t>Основные средства</w:t>
            </w:r>
          </w:p>
        </w:tc>
        <w:tc>
          <w:tcPr>
            <w:tcW w:w="2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2495" w:type="dxa"/>
              <w:jc w:val="center"/>
              <w:tblLayout w:type="fixed"/>
              <w:tblCellMar>
                <w:left w:w="0" w:type="dxa"/>
                <w:right w:w="0" w:type="dxa"/>
              </w:tblCellMar>
              <w:tblLook w:val="01E0" w:firstRow="1" w:lastRow="1" w:firstColumn="1" w:lastColumn="1" w:noHBand="0" w:noVBand="0"/>
            </w:tblPr>
            <w:tblGrid>
              <w:gridCol w:w="2495"/>
            </w:tblGrid>
            <w:tr w:rsidR="00F575B2">
              <w:trPr>
                <w:jc w:val="center"/>
              </w:trPr>
              <w:tc>
                <w:tcPr>
                  <w:tcW w:w="2495" w:type="dxa"/>
                  <w:tcMar>
                    <w:top w:w="0" w:type="dxa"/>
                    <w:left w:w="0" w:type="dxa"/>
                    <w:bottom w:w="0" w:type="dxa"/>
                    <w:right w:w="0" w:type="dxa"/>
                  </w:tcMar>
                </w:tcPr>
                <w:p w:rsidR="00F575B2" w:rsidRDefault="009D2447">
                  <w:pPr>
                    <w:jc w:val="center"/>
                  </w:pPr>
                  <w:r>
                    <w:rPr>
                      <w:color w:val="000000"/>
                      <w:sz w:val="28"/>
                      <w:szCs w:val="28"/>
                    </w:rPr>
                    <w:t>1 10100000</w:t>
                  </w:r>
                </w:p>
              </w:tc>
            </w:tr>
          </w:tbl>
          <w:p w:rsidR="00F575B2" w:rsidRDefault="00F575B2">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F575B2" w:rsidRDefault="00F575B2">
            <w:pPr>
              <w:spacing w:line="1" w:lineRule="auto"/>
            </w:pPr>
          </w:p>
        </w:tc>
        <w:tc>
          <w:tcPr>
            <w:tcW w:w="2495" w:type="dxa"/>
            <w:tcBorders>
              <w:top w:val="single" w:sz="6" w:space="0" w:color="000000"/>
              <w:bottom w:val="single" w:sz="6" w:space="0" w:color="000000"/>
            </w:tcBorders>
            <w:tcMar>
              <w:top w:w="0" w:type="dxa"/>
              <w:left w:w="0" w:type="dxa"/>
              <w:bottom w:w="0" w:type="dxa"/>
              <w:right w:w="0" w:type="dxa"/>
            </w:tcMar>
          </w:tcPr>
          <w:p w:rsidR="00F575B2" w:rsidRDefault="009D2447">
            <w:pPr>
              <w:rPr>
                <w:color w:val="000000"/>
                <w:sz w:val="28"/>
                <w:szCs w:val="28"/>
              </w:rPr>
            </w:pPr>
            <w:r>
              <w:rPr>
                <w:color w:val="000000"/>
                <w:sz w:val="28"/>
                <w:szCs w:val="28"/>
              </w:rPr>
              <w:t>по первоначальной стоимости</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F575B2" w:rsidRDefault="00F575B2">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F575B2" w:rsidRDefault="00F575B2">
            <w:pPr>
              <w:spacing w:line="1" w:lineRule="auto"/>
            </w:pPr>
          </w:p>
        </w:tc>
        <w:tc>
          <w:tcPr>
            <w:tcW w:w="2495" w:type="dxa"/>
            <w:tcBorders>
              <w:top w:val="single" w:sz="6" w:space="0" w:color="000000"/>
              <w:bottom w:val="single" w:sz="6" w:space="0" w:color="000000"/>
            </w:tcBorders>
            <w:tcMar>
              <w:top w:w="0" w:type="dxa"/>
              <w:left w:w="0" w:type="dxa"/>
              <w:bottom w:w="0" w:type="dxa"/>
              <w:right w:w="0" w:type="dxa"/>
            </w:tcMar>
          </w:tcPr>
          <w:p w:rsidR="00F575B2" w:rsidRDefault="009D2447">
            <w:pPr>
              <w:rPr>
                <w:color w:val="000000"/>
                <w:sz w:val="28"/>
                <w:szCs w:val="28"/>
              </w:rPr>
            </w:pPr>
            <w:r>
              <w:rPr>
                <w:color w:val="000000"/>
                <w:sz w:val="28"/>
                <w:szCs w:val="28"/>
              </w:rPr>
              <w:t>ввод в эксплуатацию</w:t>
            </w:r>
          </w:p>
        </w:tc>
        <w:tc>
          <w:tcPr>
            <w:tcW w:w="58" w:type="dxa"/>
            <w:tcBorders>
              <w:top w:val="single" w:sz="6" w:space="0" w:color="000000"/>
              <w:bottom w:val="single" w:sz="6" w:space="0" w:color="000000"/>
              <w:right w:val="single" w:sz="6" w:space="0" w:color="000000"/>
            </w:tcBorders>
            <w:tcMar>
              <w:top w:w="0" w:type="dxa"/>
              <w:left w:w="0" w:type="dxa"/>
              <w:bottom w:w="0" w:type="dxa"/>
              <w:right w:w="0" w:type="dxa"/>
            </w:tcMar>
          </w:tcPr>
          <w:p w:rsidR="00F575B2" w:rsidRDefault="00F575B2">
            <w:pPr>
              <w:spacing w:line="1" w:lineRule="auto"/>
            </w:pPr>
          </w:p>
        </w:tc>
      </w:tr>
      <w:tr w:rsidR="00F575B2">
        <w:tc>
          <w:tcPr>
            <w:tcW w:w="2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75B2" w:rsidRDefault="009D2447">
            <w:pPr>
              <w:rPr>
                <w:color w:val="000000"/>
                <w:sz w:val="28"/>
                <w:szCs w:val="28"/>
              </w:rPr>
            </w:pPr>
            <w:r>
              <w:rPr>
                <w:color w:val="000000"/>
                <w:sz w:val="28"/>
                <w:szCs w:val="28"/>
              </w:rPr>
              <w:t>Амортизация</w:t>
            </w:r>
          </w:p>
        </w:tc>
        <w:tc>
          <w:tcPr>
            <w:tcW w:w="2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2495" w:type="dxa"/>
              <w:jc w:val="center"/>
              <w:tblLayout w:type="fixed"/>
              <w:tblCellMar>
                <w:left w:w="0" w:type="dxa"/>
                <w:right w:w="0" w:type="dxa"/>
              </w:tblCellMar>
              <w:tblLook w:val="01E0" w:firstRow="1" w:lastRow="1" w:firstColumn="1" w:lastColumn="1" w:noHBand="0" w:noVBand="0"/>
            </w:tblPr>
            <w:tblGrid>
              <w:gridCol w:w="2495"/>
            </w:tblGrid>
            <w:tr w:rsidR="00F575B2">
              <w:trPr>
                <w:jc w:val="center"/>
              </w:trPr>
              <w:tc>
                <w:tcPr>
                  <w:tcW w:w="2495" w:type="dxa"/>
                  <w:tcMar>
                    <w:top w:w="0" w:type="dxa"/>
                    <w:left w:w="0" w:type="dxa"/>
                    <w:bottom w:w="0" w:type="dxa"/>
                    <w:right w:w="0" w:type="dxa"/>
                  </w:tcMar>
                </w:tcPr>
                <w:p w:rsidR="00F575B2" w:rsidRDefault="009D2447">
                  <w:pPr>
                    <w:jc w:val="center"/>
                  </w:pPr>
                  <w:r>
                    <w:rPr>
                      <w:color w:val="000000"/>
                      <w:sz w:val="28"/>
                      <w:szCs w:val="28"/>
                    </w:rPr>
                    <w:t>1 10400000</w:t>
                  </w:r>
                </w:p>
              </w:tc>
            </w:tr>
          </w:tbl>
          <w:p w:rsidR="00F575B2" w:rsidRDefault="00F575B2">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F575B2" w:rsidRDefault="00F575B2">
            <w:pPr>
              <w:spacing w:line="1" w:lineRule="auto"/>
            </w:pPr>
          </w:p>
        </w:tc>
        <w:tc>
          <w:tcPr>
            <w:tcW w:w="2495" w:type="dxa"/>
            <w:tcBorders>
              <w:top w:val="single" w:sz="6" w:space="0" w:color="000000"/>
              <w:bottom w:val="single" w:sz="6" w:space="0" w:color="000000"/>
            </w:tcBorders>
            <w:tcMar>
              <w:top w:w="0" w:type="dxa"/>
              <w:left w:w="0" w:type="dxa"/>
              <w:bottom w:w="0" w:type="dxa"/>
              <w:right w:w="0" w:type="dxa"/>
            </w:tcMar>
          </w:tcPr>
          <w:p w:rsidR="00F575B2" w:rsidRDefault="009D2447">
            <w:pPr>
              <w:rPr>
                <w:color w:val="000000"/>
                <w:sz w:val="28"/>
                <w:szCs w:val="28"/>
              </w:rPr>
            </w:pPr>
            <w:r>
              <w:rPr>
                <w:color w:val="000000"/>
                <w:sz w:val="28"/>
                <w:szCs w:val="28"/>
              </w:rPr>
              <w:t>линейным способом</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F575B2" w:rsidRDefault="00F575B2">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F575B2" w:rsidRDefault="00F575B2">
            <w:pPr>
              <w:spacing w:line="1" w:lineRule="auto"/>
            </w:pPr>
          </w:p>
        </w:tc>
        <w:tc>
          <w:tcPr>
            <w:tcW w:w="2495" w:type="dxa"/>
            <w:tcBorders>
              <w:top w:val="single" w:sz="6" w:space="0" w:color="000000"/>
              <w:bottom w:val="single" w:sz="6" w:space="0" w:color="000000"/>
            </w:tcBorders>
            <w:tcMar>
              <w:top w:w="0" w:type="dxa"/>
              <w:left w:w="0" w:type="dxa"/>
              <w:bottom w:w="0" w:type="dxa"/>
              <w:right w:w="0" w:type="dxa"/>
            </w:tcMar>
          </w:tcPr>
          <w:p w:rsidR="00F575B2" w:rsidRDefault="009D2447">
            <w:pPr>
              <w:rPr>
                <w:color w:val="000000"/>
                <w:sz w:val="28"/>
                <w:szCs w:val="28"/>
              </w:rPr>
            </w:pPr>
            <w:r>
              <w:rPr>
                <w:color w:val="000000"/>
                <w:sz w:val="28"/>
                <w:szCs w:val="28"/>
              </w:rPr>
              <w:t>инструкция №191-н</w:t>
            </w:r>
          </w:p>
        </w:tc>
        <w:tc>
          <w:tcPr>
            <w:tcW w:w="58" w:type="dxa"/>
            <w:tcBorders>
              <w:top w:val="single" w:sz="6" w:space="0" w:color="000000"/>
              <w:bottom w:val="single" w:sz="6" w:space="0" w:color="000000"/>
              <w:right w:val="single" w:sz="6" w:space="0" w:color="000000"/>
            </w:tcBorders>
            <w:tcMar>
              <w:top w:w="0" w:type="dxa"/>
              <w:left w:w="0" w:type="dxa"/>
              <w:bottom w:w="0" w:type="dxa"/>
              <w:right w:w="0" w:type="dxa"/>
            </w:tcMar>
          </w:tcPr>
          <w:p w:rsidR="00F575B2" w:rsidRDefault="00F575B2">
            <w:pPr>
              <w:spacing w:line="1" w:lineRule="auto"/>
            </w:pPr>
          </w:p>
        </w:tc>
      </w:tr>
      <w:tr w:rsidR="00F575B2">
        <w:tc>
          <w:tcPr>
            <w:tcW w:w="2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75B2" w:rsidRDefault="009D2447">
            <w:pPr>
              <w:rPr>
                <w:color w:val="000000"/>
                <w:sz w:val="28"/>
                <w:szCs w:val="28"/>
              </w:rPr>
            </w:pPr>
            <w:r>
              <w:rPr>
                <w:color w:val="000000"/>
                <w:sz w:val="28"/>
                <w:szCs w:val="28"/>
              </w:rPr>
              <w:t>Материальные запасы</w:t>
            </w:r>
          </w:p>
        </w:tc>
        <w:tc>
          <w:tcPr>
            <w:tcW w:w="2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2495" w:type="dxa"/>
              <w:jc w:val="center"/>
              <w:tblLayout w:type="fixed"/>
              <w:tblCellMar>
                <w:left w:w="0" w:type="dxa"/>
                <w:right w:w="0" w:type="dxa"/>
              </w:tblCellMar>
              <w:tblLook w:val="01E0" w:firstRow="1" w:lastRow="1" w:firstColumn="1" w:lastColumn="1" w:noHBand="0" w:noVBand="0"/>
            </w:tblPr>
            <w:tblGrid>
              <w:gridCol w:w="2495"/>
            </w:tblGrid>
            <w:tr w:rsidR="00F575B2">
              <w:trPr>
                <w:jc w:val="center"/>
              </w:trPr>
              <w:tc>
                <w:tcPr>
                  <w:tcW w:w="2495" w:type="dxa"/>
                  <w:tcMar>
                    <w:top w:w="0" w:type="dxa"/>
                    <w:left w:w="0" w:type="dxa"/>
                    <w:bottom w:w="0" w:type="dxa"/>
                    <w:right w:w="0" w:type="dxa"/>
                  </w:tcMar>
                </w:tcPr>
                <w:p w:rsidR="00F575B2" w:rsidRDefault="009D2447">
                  <w:pPr>
                    <w:jc w:val="center"/>
                  </w:pPr>
                  <w:r>
                    <w:rPr>
                      <w:color w:val="000000"/>
                      <w:sz w:val="28"/>
                      <w:szCs w:val="28"/>
                    </w:rPr>
                    <w:t>1 10500000</w:t>
                  </w:r>
                </w:p>
              </w:tc>
            </w:tr>
          </w:tbl>
          <w:p w:rsidR="00F575B2" w:rsidRDefault="00F575B2">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F575B2" w:rsidRDefault="00F575B2">
            <w:pPr>
              <w:spacing w:line="1" w:lineRule="auto"/>
            </w:pPr>
          </w:p>
        </w:tc>
        <w:tc>
          <w:tcPr>
            <w:tcW w:w="2495" w:type="dxa"/>
            <w:tcBorders>
              <w:top w:val="single" w:sz="6" w:space="0" w:color="000000"/>
              <w:bottom w:val="single" w:sz="6" w:space="0" w:color="000000"/>
            </w:tcBorders>
            <w:tcMar>
              <w:top w:w="0" w:type="dxa"/>
              <w:left w:w="0" w:type="dxa"/>
              <w:bottom w:w="0" w:type="dxa"/>
              <w:right w:w="0" w:type="dxa"/>
            </w:tcMar>
          </w:tcPr>
          <w:p w:rsidR="00F575B2" w:rsidRDefault="009D2447">
            <w:pPr>
              <w:rPr>
                <w:color w:val="000000"/>
                <w:sz w:val="28"/>
                <w:szCs w:val="28"/>
              </w:rPr>
            </w:pPr>
            <w:r>
              <w:rPr>
                <w:color w:val="000000"/>
                <w:sz w:val="28"/>
                <w:szCs w:val="28"/>
              </w:rPr>
              <w:t>Фактическая стоимость</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F575B2" w:rsidRDefault="00F575B2">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F575B2" w:rsidRDefault="00F575B2">
            <w:pPr>
              <w:spacing w:line="1" w:lineRule="auto"/>
            </w:pPr>
          </w:p>
        </w:tc>
        <w:tc>
          <w:tcPr>
            <w:tcW w:w="2495" w:type="dxa"/>
            <w:tcBorders>
              <w:top w:val="single" w:sz="6" w:space="0" w:color="000000"/>
              <w:bottom w:val="single" w:sz="6" w:space="0" w:color="000000"/>
            </w:tcBorders>
            <w:tcMar>
              <w:top w:w="0" w:type="dxa"/>
              <w:left w:w="0" w:type="dxa"/>
              <w:bottom w:w="0" w:type="dxa"/>
              <w:right w:w="0" w:type="dxa"/>
            </w:tcMar>
          </w:tcPr>
          <w:p w:rsidR="00F575B2" w:rsidRDefault="009D2447">
            <w:pPr>
              <w:rPr>
                <w:color w:val="000000"/>
                <w:sz w:val="28"/>
                <w:szCs w:val="28"/>
              </w:rPr>
            </w:pPr>
            <w:r>
              <w:rPr>
                <w:color w:val="000000"/>
                <w:sz w:val="28"/>
                <w:szCs w:val="28"/>
              </w:rPr>
              <w:t>инструкция №191-н</w:t>
            </w:r>
          </w:p>
        </w:tc>
        <w:tc>
          <w:tcPr>
            <w:tcW w:w="58" w:type="dxa"/>
            <w:tcBorders>
              <w:top w:val="single" w:sz="6" w:space="0" w:color="000000"/>
              <w:bottom w:val="single" w:sz="6" w:space="0" w:color="000000"/>
              <w:right w:val="single" w:sz="6" w:space="0" w:color="000000"/>
            </w:tcBorders>
            <w:tcMar>
              <w:top w:w="0" w:type="dxa"/>
              <w:left w:w="0" w:type="dxa"/>
              <w:bottom w:w="0" w:type="dxa"/>
              <w:right w:w="0" w:type="dxa"/>
            </w:tcMar>
          </w:tcPr>
          <w:p w:rsidR="00F575B2" w:rsidRDefault="00F575B2">
            <w:pPr>
              <w:spacing w:line="1" w:lineRule="auto"/>
            </w:pPr>
          </w:p>
        </w:tc>
      </w:tr>
      <w:tr w:rsidR="00F575B2">
        <w:tc>
          <w:tcPr>
            <w:tcW w:w="2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75B2" w:rsidRDefault="009D2447">
            <w:pPr>
              <w:rPr>
                <w:color w:val="000000"/>
                <w:sz w:val="28"/>
                <w:szCs w:val="28"/>
              </w:rPr>
            </w:pPr>
            <w:r>
              <w:rPr>
                <w:color w:val="000000"/>
                <w:sz w:val="28"/>
                <w:szCs w:val="28"/>
              </w:rPr>
              <w:t>Подотчетные лица</w:t>
            </w:r>
          </w:p>
        </w:tc>
        <w:tc>
          <w:tcPr>
            <w:tcW w:w="2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2495" w:type="dxa"/>
              <w:jc w:val="center"/>
              <w:tblLayout w:type="fixed"/>
              <w:tblCellMar>
                <w:left w:w="0" w:type="dxa"/>
                <w:right w:w="0" w:type="dxa"/>
              </w:tblCellMar>
              <w:tblLook w:val="01E0" w:firstRow="1" w:lastRow="1" w:firstColumn="1" w:lastColumn="1" w:noHBand="0" w:noVBand="0"/>
            </w:tblPr>
            <w:tblGrid>
              <w:gridCol w:w="2495"/>
            </w:tblGrid>
            <w:tr w:rsidR="00F575B2">
              <w:trPr>
                <w:jc w:val="center"/>
              </w:trPr>
              <w:tc>
                <w:tcPr>
                  <w:tcW w:w="2495" w:type="dxa"/>
                  <w:tcMar>
                    <w:top w:w="0" w:type="dxa"/>
                    <w:left w:w="0" w:type="dxa"/>
                    <w:bottom w:w="0" w:type="dxa"/>
                    <w:right w:w="0" w:type="dxa"/>
                  </w:tcMar>
                </w:tcPr>
                <w:p w:rsidR="00F575B2" w:rsidRDefault="009D2447">
                  <w:pPr>
                    <w:jc w:val="center"/>
                  </w:pPr>
                  <w:r>
                    <w:rPr>
                      <w:color w:val="000000"/>
                      <w:sz w:val="28"/>
                      <w:szCs w:val="28"/>
                    </w:rPr>
                    <w:t>1 20800000</w:t>
                  </w:r>
                </w:p>
              </w:tc>
            </w:tr>
          </w:tbl>
          <w:p w:rsidR="00F575B2" w:rsidRDefault="00F575B2">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F575B2" w:rsidRDefault="00F575B2">
            <w:pPr>
              <w:spacing w:line="1" w:lineRule="auto"/>
            </w:pPr>
          </w:p>
        </w:tc>
        <w:tc>
          <w:tcPr>
            <w:tcW w:w="2495" w:type="dxa"/>
            <w:tcBorders>
              <w:top w:val="single" w:sz="6" w:space="0" w:color="000000"/>
              <w:bottom w:val="single" w:sz="6" w:space="0" w:color="000000"/>
            </w:tcBorders>
            <w:tcMar>
              <w:top w:w="0" w:type="dxa"/>
              <w:left w:w="0" w:type="dxa"/>
              <w:bottom w:w="0" w:type="dxa"/>
              <w:right w:w="0" w:type="dxa"/>
            </w:tcMar>
          </w:tcPr>
          <w:p w:rsidR="00F575B2" w:rsidRDefault="009D2447">
            <w:pPr>
              <w:rPr>
                <w:color w:val="000000"/>
                <w:sz w:val="28"/>
                <w:szCs w:val="28"/>
              </w:rPr>
            </w:pPr>
            <w:r>
              <w:rPr>
                <w:color w:val="000000"/>
                <w:sz w:val="28"/>
                <w:szCs w:val="28"/>
              </w:rPr>
              <w:t>Авансовый отчет</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F575B2" w:rsidRDefault="00F575B2">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F575B2" w:rsidRDefault="00F575B2">
            <w:pPr>
              <w:spacing w:line="1" w:lineRule="auto"/>
            </w:pPr>
          </w:p>
        </w:tc>
        <w:tc>
          <w:tcPr>
            <w:tcW w:w="2495" w:type="dxa"/>
            <w:tcBorders>
              <w:top w:val="single" w:sz="6" w:space="0" w:color="000000"/>
              <w:bottom w:val="single" w:sz="6" w:space="0" w:color="000000"/>
            </w:tcBorders>
            <w:tcMar>
              <w:top w:w="0" w:type="dxa"/>
              <w:left w:w="0" w:type="dxa"/>
              <w:bottom w:w="0" w:type="dxa"/>
              <w:right w:w="0" w:type="dxa"/>
            </w:tcMar>
          </w:tcPr>
          <w:p w:rsidR="00F575B2" w:rsidRDefault="009D2447">
            <w:pPr>
              <w:rPr>
                <w:color w:val="000000"/>
                <w:sz w:val="28"/>
                <w:szCs w:val="28"/>
              </w:rPr>
            </w:pPr>
            <w:r>
              <w:rPr>
                <w:color w:val="000000"/>
                <w:sz w:val="28"/>
                <w:szCs w:val="28"/>
              </w:rPr>
              <w:t>личное заявление работника</w:t>
            </w:r>
          </w:p>
        </w:tc>
        <w:tc>
          <w:tcPr>
            <w:tcW w:w="58" w:type="dxa"/>
            <w:tcBorders>
              <w:top w:val="single" w:sz="6" w:space="0" w:color="000000"/>
              <w:bottom w:val="single" w:sz="6" w:space="0" w:color="000000"/>
              <w:right w:val="single" w:sz="6" w:space="0" w:color="000000"/>
            </w:tcBorders>
            <w:tcMar>
              <w:top w:w="0" w:type="dxa"/>
              <w:left w:w="0" w:type="dxa"/>
              <w:bottom w:w="0" w:type="dxa"/>
              <w:right w:w="0" w:type="dxa"/>
            </w:tcMar>
          </w:tcPr>
          <w:p w:rsidR="00F575B2" w:rsidRDefault="00F575B2">
            <w:pPr>
              <w:spacing w:line="1" w:lineRule="auto"/>
            </w:pPr>
          </w:p>
        </w:tc>
      </w:tr>
      <w:tr w:rsidR="00F575B2">
        <w:tc>
          <w:tcPr>
            <w:tcW w:w="2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75B2" w:rsidRDefault="009D2447">
            <w:pPr>
              <w:rPr>
                <w:color w:val="000000"/>
                <w:sz w:val="28"/>
                <w:szCs w:val="28"/>
              </w:rPr>
            </w:pPr>
            <w:r>
              <w:rPr>
                <w:color w:val="000000"/>
                <w:sz w:val="28"/>
                <w:szCs w:val="28"/>
              </w:rPr>
              <w:t>Расчет с поставщиками и подрядчиками</w:t>
            </w:r>
          </w:p>
        </w:tc>
        <w:tc>
          <w:tcPr>
            <w:tcW w:w="2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2495" w:type="dxa"/>
              <w:jc w:val="center"/>
              <w:tblLayout w:type="fixed"/>
              <w:tblCellMar>
                <w:left w:w="0" w:type="dxa"/>
                <w:right w:w="0" w:type="dxa"/>
              </w:tblCellMar>
              <w:tblLook w:val="01E0" w:firstRow="1" w:lastRow="1" w:firstColumn="1" w:lastColumn="1" w:noHBand="0" w:noVBand="0"/>
            </w:tblPr>
            <w:tblGrid>
              <w:gridCol w:w="2495"/>
            </w:tblGrid>
            <w:tr w:rsidR="00F575B2">
              <w:trPr>
                <w:jc w:val="center"/>
              </w:trPr>
              <w:tc>
                <w:tcPr>
                  <w:tcW w:w="2495" w:type="dxa"/>
                  <w:tcMar>
                    <w:top w:w="0" w:type="dxa"/>
                    <w:left w:w="0" w:type="dxa"/>
                    <w:bottom w:w="0" w:type="dxa"/>
                    <w:right w:w="0" w:type="dxa"/>
                  </w:tcMar>
                </w:tcPr>
                <w:p w:rsidR="00F575B2" w:rsidRDefault="009D2447">
                  <w:pPr>
                    <w:jc w:val="center"/>
                  </w:pPr>
                  <w:r>
                    <w:rPr>
                      <w:color w:val="000000"/>
                      <w:sz w:val="28"/>
                      <w:szCs w:val="28"/>
                    </w:rPr>
                    <w:t>1 30200000</w:t>
                  </w:r>
                </w:p>
              </w:tc>
            </w:tr>
          </w:tbl>
          <w:p w:rsidR="00F575B2" w:rsidRDefault="00F575B2">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F575B2" w:rsidRDefault="00F575B2">
            <w:pPr>
              <w:spacing w:line="1" w:lineRule="auto"/>
            </w:pPr>
          </w:p>
        </w:tc>
        <w:tc>
          <w:tcPr>
            <w:tcW w:w="2495" w:type="dxa"/>
            <w:tcBorders>
              <w:top w:val="single" w:sz="6" w:space="0" w:color="000000"/>
              <w:bottom w:val="single" w:sz="6" w:space="0" w:color="000000"/>
            </w:tcBorders>
            <w:tcMar>
              <w:top w:w="0" w:type="dxa"/>
              <w:left w:w="0" w:type="dxa"/>
              <w:bottom w:w="0" w:type="dxa"/>
              <w:right w:w="0" w:type="dxa"/>
            </w:tcMar>
          </w:tcPr>
          <w:p w:rsidR="00F575B2" w:rsidRDefault="009D2447">
            <w:pPr>
              <w:rPr>
                <w:color w:val="000000"/>
                <w:sz w:val="28"/>
                <w:szCs w:val="28"/>
              </w:rPr>
            </w:pPr>
            <w:r>
              <w:rPr>
                <w:color w:val="000000"/>
                <w:sz w:val="28"/>
                <w:szCs w:val="28"/>
              </w:rPr>
              <w:t>Договорная цена</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F575B2" w:rsidRDefault="00F575B2">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F575B2" w:rsidRDefault="00F575B2">
            <w:pPr>
              <w:spacing w:line="1" w:lineRule="auto"/>
            </w:pPr>
          </w:p>
        </w:tc>
        <w:tc>
          <w:tcPr>
            <w:tcW w:w="2495" w:type="dxa"/>
            <w:tcBorders>
              <w:top w:val="single" w:sz="6" w:space="0" w:color="000000"/>
              <w:bottom w:val="single" w:sz="6" w:space="0" w:color="000000"/>
            </w:tcBorders>
            <w:tcMar>
              <w:top w:w="0" w:type="dxa"/>
              <w:left w:w="0" w:type="dxa"/>
              <w:bottom w:w="0" w:type="dxa"/>
              <w:right w:w="0" w:type="dxa"/>
            </w:tcMar>
          </w:tcPr>
          <w:p w:rsidR="00F575B2" w:rsidRDefault="009D2447">
            <w:pPr>
              <w:rPr>
                <w:color w:val="000000"/>
                <w:sz w:val="28"/>
                <w:szCs w:val="28"/>
              </w:rPr>
            </w:pPr>
            <w:r>
              <w:rPr>
                <w:color w:val="000000"/>
                <w:sz w:val="28"/>
                <w:szCs w:val="28"/>
              </w:rPr>
              <w:t>сроки поставки, гражданский кодекс</w:t>
            </w:r>
          </w:p>
        </w:tc>
        <w:tc>
          <w:tcPr>
            <w:tcW w:w="58" w:type="dxa"/>
            <w:tcBorders>
              <w:top w:val="single" w:sz="6" w:space="0" w:color="000000"/>
              <w:bottom w:val="single" w:sz="6" w:space="0" w:color="000000"/>
              <w:right w:val="single" w:sz="6" w:space="0" w:color="000000"/>
            </w:tcBorders>
            <w:tcMar>
              <w:top w:w="0" w:type="dxa"/>
              <w:left w:w="0" w:type="dxa"/>
              <w:bottom w:w="0" w:type="dxa"/>
              <w:right w:w="0" w:type="dxa"/>
            </w:tcMar>
          </w:tcPr>
          <w:p w:rsidR="00F575B2" w:rsidRDefault="00F575B2">
            <w:pPr>
              <w:spacing w:line="1" w:lineRule="auto"/>
            </w:pPr>
          </w:p>
        </w:tc>
      </w:tr>
      <w:tr w:rsidR="00F575B2">
        <w:tc>
          <w:tcPr>
            <w:tcW w:w="2495" w:type="dxa"/>
            <w:tcMar>
              <w:top w:w="0" w:type="dxa"/>
              <w:left w:w="0" w:type="dxa"/>
              <w:bottom w:w="0" w:type="dxa"/>
              <w:right w:w="0" w:type="dxa"/>
            </w:tcMar>
          </w:tcPr>
          <w:p w:rsidR="00F575B2" w:rsidRDefault="009D2447">
            <w:pPr>
              <w:rPr>
                <w:color w:val="000000"/>
                <w:sz w:val="28"/>
                <w:szCs w:val="28"/>
              </w:rPr>
            </w:pPr>
            <w:r>
              <w:rPr>
                <w:color w:val="000000"/>
                <w:sz w:val="28"/>
                <w:szCs w:val="28"/>
              </w:rPr>
              <w:t xml:space="preserve"> </w:t>
            </w:r>
          </w:p>
        </w:tc>
        <w:tc>
          <w:tcPr>
            <w:tcW w:w="2495" w:type="dxa"/>
            <w:tcMar>
              <w:top w:w="0" w:type="dxa"/>
              <w:left w:w="0" w:type="dxa"/>
              <w:bottom w:w="0" w:type="dxa"/>
              <w:right w:w="0" w:type="dxa"/>
            </w:tcMar>
          </w:tcPr>
          <w:p w:rsidR="00F575B2" w:rsidRDefault="00F575B2">
            <w:pPr>
              <w:spacing w:line="1" w:lineRule="auto"/>
            </w:pPr>
          </w:p>
        </w:tc>
        <w:tc>
          <w:tcPr>
            <w:tcW w:w="56" w:type="dxa"/>
            <w:tcMar>
              <w:top w:w="0" w:type="dxa"/>
              <w:left w:w="0" w:type="dxa"/>
              <w:bottom w:w="0" w:type="dxa"/>
              <w:right w:w="0" w:type="dxa"/>
            </w:tcMar>
          </w:tcPr>
          <w:p w:rsidR="00F575B2" w:rsidRDefault="00F575B2">
            <w:pPr>
              <w:spacing w:line="1" w:lineRule="auto"/>
            </w:pPr>
          </w:p>
        </w:tc>
        <w:tc>
          <w:tcPr>
            <w:tcW w:w="2495" w:type="dxa"/>
            <w:tcMar>
              <w:top w:w="0" w:type="dxa"/>
              <w:left w:w="0" w:type="dxa"/>
              <w:bottom w:w="0" w:type="dxa"/>
              <w:right w:w="0" w:type="dxa"/>
            </w:tcMar>
          </w:tcPr>
          <w:p w:rsidR="00F575B2" w:rsidRDefault="00F575B2">
            <w:pPr>
              <w:spacing w:line="1" w:lineRule="auto"/>
            </w:pPr>
          </w:p>
        </w:tc>
        <w:tc>
          <w:tcPr>
            <w:tcW w:w="56" w:type="dxa"/>
            <w:tcMar>
              <w:top w:w="0" w:type="dxa"/>
              <w:left w:w="0" w:type="dxa"/>
              <w:bottom w:w="0" w:type="dxa"/>
              <w:right w:w="0" w:type="dxa"/>
            </w:tcMar>
          </w:tcPr>
          <w:p w:rsidR="00F575B2" w:rsidRDefault="00F575B2">
            <w:pPr>
              <w:spacing w:line="1" w:lineRule="auto"/>
            </w:pPr>
          </w:p>
        </w:tc>
        <w:tc>
          <w:tcPr>
            <w:tcW w:w="56" w:type="dxa"/>
            <w:tcMar>
              <w:top w:w="0" w:type="dxa"/>
              <w:left w:w="0" w:type="dxa"/>
              <w:bottom w:w="0" w:type="dxa"/>
              <w:right w:w="0" w:type="dxa"/>
            </w:tcMar>
          </w:tcPr>
          <w:p w:rsidR="00F575B2" w:rsidRDefault="00F575B2">
            <w:pPr>
              <w:spacing w:line="1" w:lineRule="auto"/>
            </w:pPr>
          </w:p>
        </w:tc>
        <w:tc>
          <w:tcPr>
            <w:tcW w:w="2495" w:type="dxa"/>
            <w:tcMar>
              <w:top w:w="0" w:type="dxa"/>
              <w:left w:w="0" w:type="dxa"/>
              <w:bottom w:w="0" w:type="dxa"/>
              <w:right w:w="0" w:type="dxa"/>
            </w:tcMar>
          </w:tcPr>
          <w:p w:rsidR="00F575B2" w:rsidRDefault="00F575B2">
            <w:pPr>
              <w:spacing w:line="1" w:lineRule="auto"/>
            </w:pPr>
          </w:p>
        </w:tc>
        <w:tc>
          <w:tcPr>
            <w:tcW w:w="58" w:type="dxa"/>
            <w:tcMar>
              <w:top w:w="0" w:type="dxa"/>
              <w:left w:w="0" w:type="dxa"/>
              <w:bottom w:w="0" w:type="dxa"/>
              <w:right w:w="0" w:type="dxa"/>
            </w:tcMar>
          </w:tcPr>
          <w:p w:rsidR="00F575B2" w:rsidRDefault="00F575B2">
            <w:pPr>
              <w:spacing w:line="1" w:lineRule="auto"/>
            </w:pPr>
          </w:p>
        </w:tc>
      </w:tr>
    </w:tbl>
    <w:p w:rsidR="00F575B2" w:rsidRDefault="00F575B2">
      <w:pPr>
        <w:sectPr w:rsidR="00F575B2">
          <w:headerReference w:type="default" r:id="rId11"/>
          <w:footerReference w:type="default" r:id="rId12"/>
          <w:pgSz w:w="11905" w:h="16837"/>
          <w:pgMar w:top="1133" w:right="566" w:bottom="1133" w:left="1133" w:header="1133" w:footer="1133" w:gutter="0"/>
          <w:cols w:space="720"/>
        </w:sectPr>
      </w:pPr>
    </w:p>
    <w:p w:rsidR="00F575B2" w:rsidRDefault="00F575B2">
      <w:pPr>
        <w:rPr>
          <w:vanish/>
        </w:rPr>
      </w:pPr>
      <w:bookmarkStart w:id="6" w:name="__bookmark_13"/>
      <w:bookmarkEnd w:id="6"/>
    </w:p>
    <w:tbl>
      <w:tblPr>
        <w:tblOverlap w:val="never"/>
        <w:tblW w:w="10206" w:type="dxa"/>
        <w:tblLayout w:type="fixed"/>
        <w:tblLook w:val="01E0" w:firstRow="1" w:lastRow="1" w:firstColumn="1" w:lastColumn="1" w:noHBand="0" w:noVBand="0"/>
      </w:tblPr>
      <w:tblGrid>
        <w:gridCol w:w="56"/>
        <w:gridCol w:w="1247"/>
        <w:gridCol w:w="56"/>
        <w:gridCol w:w="1247"/>
        <w:gridCol w:w="1247"/>
        <w:gridCol w:w="1247"/>
        <w:gridCol w:w="1247"/>
        <w:gridCol w:w="1247"/>
        <w:gridCol w:w="1247"/>
        <w:gridCol w:w="56"/>
        <w:gridCol w:w="1247"/>
        <w:gridCol w:w="62"/>
      </w:tblGrid>
      <w:tr w:rsidR="00F575B2">
        <w:tc>
          <w:tcPr>
            <w:tcW w:w="56" w:type="dxa"/>
            <w:tcMar>
              <w:top w:w="0" w:type="dxa"/>
              <w:left w:w="0" w:type="dxa"/>
              <w:bottom w:w="0" w:type="dxa"/>
              <w:right w:w="0" w:type="dxa"/>
            </w:tcMar>
          </w:tcPr>
          <w:p w:rsidR="00F575B2" w:rsidRDefault="00F575B2">
            <w:pPr>
              <w:spacing w:line="1" w:lineRule="auto"/>
              <w:jc w:val="center"/>
            </w:pPr>
          </w:p>
        </w:tc>
        <w:tc>
          <w:tcPr>
            <w:tcW w:w="1247" w:type="dxa"/>
            <w:tcMar>
              <w:top w:w="0" w:type="dxa"/>
              <w:left w:w="0" w:type="dxa"/>
              <w:bottom w:w="0" w:type="dxa"/>
              <w:right w:w="0" w:type="dxa"/>
            </w:tcMar>
          </w:tcPr>
          <w:p w:rsidR="00F575B2" w:rsidRDefault="00F575B2">
            <w:pPr>
              <w:spacing w:line="1" w:lineRule="auto"/>
              <w:jc w:val="center"/>
            </w:pPr>
          </w:p>
        </w:tc>
        <w:tc>
          <w:tcPr>
            <w:tcW w:w="56" w:type="dxa"/>
            <w:tcMar>
              <w:top w:w="0" w:type="dxa"/>
              <w:left w:w="0" w:type="dxa"/>
              <w:bottom w:w="0" w:type="dxa"/>
              <w:right w:w="0" w:type="dxa"/>
            </w:tcMar>
          </w:tcPr>
          <w:p w:rsidR="00F575B2" w:rsidRDefault="00F575B2">
            <w:pPr>
              <w:spacing w:line="1" w:lineRule="auto"/>
              <w:jc w:val="center"/>
            </w:pPr>
          </w:p>
        </w:tc>
        <w:tc>
          <w:tcPr>
            <w:tcW w:w="1247" w:type="dxa"/>
            <w:tcMar>
              <w:top w:w="0" w:type="dxa"/>
              <w:left w:w="0" w:type="dxa"/>
              <w:bottom w:w="0" w:type="dxa"/>
              <w:right w:w="0" w:type="dxa"/>
            </w:tcMar>
          </w:tcPr>
          <w:p w:rsidR="00F575B2" w:rsidRDefault="00F575B2">
            <w:pPr>
              <w:spacing w:line="1" w:lineRule="auto"/>
              <w:jc w:val="center"/>
            </w:pPr>
          </w:p>
        </w:tc>
        <w:tc>
          <w:tcPr>
            <w:tcW w:w="1247" w:type="dxa"/>
            <w:tcMar>
              <w:top w:w="0" w:type="dxa"/>
              <w:left w:w="0" w:type="dxa"/>
              <w:bottom w:w="0" w:type="dxa"/>
              <w:right w:w="0" w:type="dxa"/>
            </w:tcMar>
          </w:tcPr>
          <w:p w:rsidR="00F575B2" w:rsidRDefault="00F575B2">
            <w:pPr>
              <w:spacing w:line="1" w:lineRule="auto"/>
              <w:jc w:val="center"/>
            </w:pPr>
          </w:p>
        </w:tc>
        <w:tc>
          <w:tcPr>
            <w:tcW w:w="1247" w:type="dxa"/>
            <w:tcMar>
              <w:top w:w="0" w:type="dxa"/>
              <w:left w:w="0" w:type="dxa"/>
              <w:bottom w:w="0" w:type="dxa"/>
              <w:right w:w="0" w:type="dxa"/>
            </w:tcMar>
          </w:tcPr>
          <w:p w:rsidR="00F575B2" w:rsidRDefault="00F575B2">
            <w:pPr>
              <w:spacing w:line="1" w:lineRule="auto"/>
              <w:jc w:val="center"/>
            </w:pPr>
          </w:p>
        </w:tc>
        <w:tc>
          <w:tcPr>
            <w:tcW w:w="1247" w:type="dxa"/>
            <w:tcMar>
              <w:top w:w="0" w:type="dxa"/>
              <w:left w:w="0" w:type="dxa"/>
              <w:bottom w:w="0" w:type="dxa"/>
              <w:right w:w="0" w:type="dxa"/>
            </w:tcMar>
          </w:tcPr>
          <w:p w:rsidR="00F575B2" w:rsidRDefault="00F575B2">
            <w:pPr>
              <w:spacing w:line="1" w:lineRule="auto"/>
              <w:jc w:val="center"/>
            </w:pPr>
          </w:p>
        </w:tc>
        <w:tc>
          <w:tcPr>
            <w:tcW w:w="1247" w:type="dxa"/>
            <w:tcMar>
              <w:top w:w="0" w:type="dxa"/>
              <w:left w:w="0" w:type="dxa"/>
              <w:bottom w:w="0" w:type="dxa"/>
              <w:right w:w="0" w:type="dxa"/>
            </w:tcMar>
          </w:tcPr>
          <w:p w:rsidR="00F575B2" w:rsidRDefault="00F575B2">
            <w:pPr>
              <w:spacing w:line="1" w:lineRule="auto"/>
              <w:jc w:val="center"/>
            </w:pPr>
          </w:p>
        </w:tc>
        <w:tc>
          <w:tcPr>
            <w:tcW w:w="1247" w:type="dxa"/>
            <w:tcMar>
              <w:top w:w="0" w:type="dxa"/>
              <w:left w:w="0" w:type="dxa"/>
              <w:bottom w:w="0" w:type="dxa"/>
              <w:right w:w="0" w:type="dxa"/>
            </w:tcMar>
          </w:tcPr>
          <w:p w:rsidR="00F575B2" w:rsidRDefault="00F575B2">
            <w:pPr>
              <w:spacing w:line="1" w:lineRule="auto"/>
              <w:jc w:val="center"/>
            </w:pPr>
          </w:p>
        </w:tc>
        <w:tc>
          <w:tcPr>
            <w:tcW w:w="56" w:type="dxa"/>
            <w:tcMar>
              <w:top w:w="0" w:type="dxa"/>
              <w:left w:w="0" w:type="dxa"/>
              <w:bottom w:w="0" w:type="dxa"/>
              <w:right w:w="0" w:type="dxa"/>
            </w:tcMar>
          </w:tcPr>
          <w:p w:rsidR="00F575B2" w:rsidRDefault="00F575B2">
            <w:pPr>
              <w:spacing w:line="1" w:lineRule="auto"/>
              <w:jc w:val="center"/>
            </w:pPr>
          </w:p>
        </w:tc>
        <w:tc>
          <w:tcPr>
            <w:tcW w:w="1247" w:type="dxa"/>
            <w:tcMar>
              <w:top w:w="0" w:type="dxa"/>
              <w:left w:w="0" w:type="dxa"/>
              <w:bottom w:w="0" w:type="dxa"/>
              <w:right w:w="0" w:type="dxa"/>
            </w:tcMar>
          </w:tcPr>
          <w:p w:rsidR="00F575B2" w:rsidRDefault="009D2447">
            <w:pPr>
              <w:jc w:val="right"/>
              <w:rPr>
                <w:color w:val="000000"/>
                <w:sz w:val="28"/>
                <w:szCs w:val="28"/>
              </w:rPr>
            </w:pPr>
            <w:r>
              <w:rPr>
                <w:color w:val="000000"/>
                <w:sz w:val="28"/>
                <w:szCs w:val="28"/>
              </w:rPr>
              <w:t>Таблица №6</w:t>
            </w:r>
          </w:p>
        </w:tc>
        <w:tc>
          <w:tcPr>
            <w:tcW w:w="62" w:type="dxa"/>
            <w:tcMar>
              <w:top w:w="0" w:type="dxa"/>
              <w:left w:w="0" w:type="dxa"/>
              <w:bottom w:w="0" w:type="dxa"/>
              <w:right w:w="0" w:type="dxa"/>
            </w:tcMar>
          </w:tcPr>
          <w:p w:rsidR="00F575B2" w:rsidRDefault="00F575B2">
            <w:pPr>
              <w:spacing w:line="1" w:lineRule="auto"/>
              <w:jc w:val="center"/>
            </w:pPr>
          </w:p>
        </w:tc>
      </w:tr>
      <w:tr w:rsidR="00F575B2">
        <w:tc>
          <w:tcPr>
            <w:tcW w:w="56" w:type="dxa"/>
            <w:tcMar>
              <w:top w:w="0" w:type="dxa"/>
              <w:left w:w="0" w:type="dxa"/>
              <w:bottom w:w="0" w:type="dxa"/>
              <w:right w:w="0" w:type="dxa"/>
            </w:tcMar>
          </w:tcPr>
          <w:p w:rsidR="00F575B2" w:rsidRDefault="00F575B2">
            <w:pPr>
              <w:spacing w:line="1" w:lineRule="auto"/>
              <w:jc w:val="center"/>
            </w:pPr>
          </w:p>
        </w:tc>
        <w:tc>
          <w:tcPr>
            <w:tcW w:w="10088" w:type="dxa"/>
            <w:gridSpan w:val="10"/>
            <w:vMerge w:val="restart"/>
            <w:tcMar>
              <w:top w:w="0" w:type="dxa"/>
              <w:left w:w="0" w:type="dxa"/>
              <w:bottom w:w="0" w:type="dxa"/>
              <w:right w:w="0" w:type="dxa"/>
            </w:tcMar>
          </w:tcPr>
          <w:p w:rsidR="00F575B2" w:rsidRDefault="009D2447">
            <w:pPr>
              <w:jc w:val="center"/>
              <w:rPr>
                <w:b/>
                <w:bCs/>
                <w:color w:val="000000"/>
                <w:sz w:val="28"/>
                <w:szCs w:val="28"/>
              </w:rPr>
            </w:pPr>
            <w:r>
              <w:rPr>
                <w:b/>
                <w:bCs/>
                <w:color w:val="000000"/>
                <w:sz w:val="28"/>
                <w:szCs w:val="28"/>
              </w:rPr>
              <w:t>Сведения о проведении инвентаризаций</w:t>
            </w:r>
          </w:p>
        </w:tc>
        <w:tc>
          <w:tcPr>
            <w:tcW w:w="62" w:type="dxa"/>
            <w:tcMar>
              <w:top w:w="0" w:type="dxa"/>
              <w:left w:w="0" w:type="dxa"/>
              <w:bottom w:w="0" w:type="dxa"/>
              <w:right w:w="0" w:type="dxa"/>
            </w:tcMar>
          </w:tcPr>
          <w:p w:rsidR="00F575B2" w:rsidRDefault="00F575B2">
            <w:pPr>
              <w:spacing w:line="1" w:lineRule="auto"/>
              <w:jc w:val="center"/>
            </w:pPr>
          </w:p>
        </w:tc>
      </w:tr>
      <w:tr w:rsidR="00F575B2">
        <w:tc>
          <w:tcPr>
            <w:tcW w:w="56" w:type="dxa"/>
            <w:tcMar>
              <w:top w:w="0" w:type="dxa"/>
              <w:left w:w="0" w:type="dxa"/>
              <w:bottom w:w="0" w:type="dxa"/>
              <w:right w:w="0" w:type="dxa"/>
            </w:tcMar>
          </w:tcPr>
          <w:p w:rsidR="00F575B2" w:rsidRDefault="009D2447">
            <w:pPr>
              <w:jc w:val="center"/>
              <w:rPr>
                <w:color w:val="000000"/>
                <w:sz w:val="28"/>
                <w:szCs w:val="28"/>
              </w:rPr>
            </w:pPr>
            <w:r>
              <w:rPr>
                <w:color w:val="000000"/>
                <w:sz w:val="28"/>
                <w:szCs w:val="28"/>
              </w:rPr>
              <w:t xml:space="preserve"> </w:t>
            </w:r>
          </w:p>
        </w:tc>
        <w:tc>
          <w:tcPr>
            <w:tcW w:w="1247" w:type="dxa"/>
            <w:tcMar>
              <w:top w:w="0" w:type="dxa"/>
              <w:left w:w="0" w:type="dxa"/>
              <w:bottom w:w="0" w:type="dxa"/>
              <w:right w:w="0" w:type="dxa"/>
            </w:tcMar>
          </w:tcPr>
          <w:p w:rsidR="00F575B2" w:rsidRDefault="00F575B2">
            <w:pPr>
              <w:spacing w:line="1" w:lineRule="auto"/>
              <w:jc w:val="center"/>
            </w:pPr>
          </w:p>
        </w:tc>
        <w:tc>
          <w:tcPr>
            <w:tcW w:w="56" w:type="dxa"/>
            <w:tcMar>
              <w:top w:w="0" w:type="dxa"/>
              <w:left w:w="0" w:type="dxa"/>
              <w:bottom w:w="0" w:type="dxa"/>
              <w:right w:w="0" w:type="dxa"/>
            </w:tcMar>
          </w:tcPr>
          <w:p w:rsidR="00F575B2" w:rsidRDefault="00F575B2">
            <w:pPr>
              <w:spacing w:line="1" w:lineRule="auto"/>
              <w:jc w:val="center"/>
            </w:pPr>
          </w:p>
        </w:tc>
        <w:tc>
          <w:tcPr>
            <w:tcW w:w="1247" w:type="dxa"/>
            <w:tcMar>
              <w:top w:w="0" w:type="dxa"/>
              <w:left w:w="0" w:type="dxa"/>
              <w:bottom w:w="0" w:type="dxa"/>
              <w:right w:w="0" w:type="dxa"/>
            </w:tcMar>
          </w:tcPr>
          <w:p w:rsidR="00F575B2" w:rsidRDefault="00F575B2">
            <w:pPr>
              <w:spacing w:line="1" w:lineRule="auto"/>
              <w:jc w:val="center"/>
            </w:pPr>
          </w:p>
        </w:tc>
        <w:tc>
          <w:tcPr>
            <w:tcW w:w="1247" w:type="dxa"/>
            <w:tcMar>
              <w:top w:w="0" w:type="dxa"/>
              <w:left w:w="0" w:type="dxa"/>
              <w:bottom w:w="0" w:type="dxa"/>
              <w:right w:w="0" w:type="dxa"/>
            </w:tcMar>
          </w:tcPr>
          <w:p w:rsidR="00F575B2" w:rsidRDefault="00F575B2">
            <w:pPr>
              <w:spacing w:line="1" w:lineRule="auto"/>
              <w:jc w:val="center"/>
            </w:pPr>
          </w:p>
        </w:tc>
        <w:tc>
          <w:tcPr>
            <w:tcW w:w="1247" w:type="dxa"/>
            <w:tcMar>
              <w:top w:w="0" w:type="dxa"/>
              <w:left w:w="0" w:type="dxa"/>
              <w:bottom w:w="0" w:type="dxa"/>
              <w:right w:w="0" w:type="dxa"/>
            </w:tcMar>
          </w:tcPr>
          <w:p w:rsidR="00F575B2" w:rsidRDefault="00F575B2">
            <w:pPr>
              <w:spacing w:line="1" w:lineRule="auto"/>
              <w:jc w:val="center"/>
            </w:pPr>
          </w:p>
        </w:tc>
        <w:tc>
          <w:tcPr>
            <w:tcW w:w="1247" w:type="dxa"/>
            <w:tcMar>
              <w:top w:w="0" w:type="dxa"/>
              <w:left w:w="0" w:type="dxa"/>
              <w:bottom w:w="0" w:type="dxa"/>
              <w:right w:w="0" w:type="dxa"/>
            </w:tcMar>
          </w:tcPr>
          <w:p w:rsidR="00F575B2" w:rsidRDefault="00F575B2">
            <w:pPr>
              <w:spacing w:line="1" w:lineRule="auto"/>
              <w:jc w:val="center"/>
            </w:pPr>
          </w:p>
        </w:tc>
        <w:tc>
          <w:tcPr>
            <w:tcW w:w="1247" w:type="dxa"/>
            <w:tcMar>
              <w:top w:w="0" w:type="dxa"/>
              <w:left w:w="0" w:type="dxa"/>
              <w:bottom w:w="0" w:type="dxa"/>
              <w:right w:w="0" w:type="dxa"/>
            </w:tcMar>
          </w:tcPr>
          <w:p w:rsidR="00F575B2" w:rsidRDefault="00F575B2">
            <w:pPr>
              <w:spacing w:line="1" w:lineRule="auto"/>
              <w:jc w:val="center"/>
            </w:pPr>
          </w:p>
        </w:tc>
        <w:tc>
          <w:tcPr>
            <w:tcW w:w="1247" w:type="dxa"/>
            <w:tcMar>
              <w:top w:w="0" w:type="dxa"/>
              <w:left w:w="0" w:type="dxa"/>
              <w:bottom w:w="0" w:type="dxa"/>
              <w:right w:w="0" w:type="dxa"/>
            </w:tcMar>
          </w:tcPr>
          <w:p w:rsidR="00F575B2" w:rsidRDefault="00F575B2">
            <w:pPr>
              <w:spacing w:line="1" w:lineRule="auto"/>
              <w:jc w:val="center"/>
            </w:pPr>
          </w:p>
        </w:tc>
        <w:tc>
          <w:tcPr>
            <w:tcW w:w="56" w:type="dxa"/>
            <w:tcMar>
              <w:top w:w="0" w:type="dxa"/>
              <w:left w:w="0" w:type="dxa"/>
              <w:bottom w:w="0" w:type="dxa"/>
              <w:right w:w="0" w:type="dxa"/>
            </w:tcMar>
          </w:tcPr>
          <w:p w:rsidR="00F575B2" w:rsidRDefault="00F575B2">
            <w:pPr>
              <w:spacing w:line="1" w:lineRule="auto"/>
              <w:jc w:val="center"/>
            </w:pPr>
          </w:p>
        </w:tc>
        <w:tc>
          <w:tcPr>
            <w:tcW w:w="1247" w:type="dxa"/>
            <w:tcMar>
              <w:top w:w="0" w:type="dxa"/>
              <w:left w:w="0" w:type="dxa"/>
              <w:bottom w:w="0" w:type="dxa"/>
              <w:right w:w="0" w:type="dxa"/>
            </w:tcMar>
          </w:tcPr>
          <w:p w:rsidR="00F575B2" w:rsidRDefault="00F575B2">
            <w:pPr>
              <w:spacing w:line="1" w:lineRule="auto"/>
              <w:jc w:val="center"/>
            </w:pPr>
          </w:p>
        </w:tc>
        <w:tc>
          <w:tcPr>
            <w:tcW w:w="62" w:type="dxa"/>
            <w:tcMar>
              <w:top w:w="0" w:type="dxa"/>
              <w:left w:w="0" w:type="dxa"/>
              <w:bottom w:w="0" w:type="dxa"/>
              <w:right w:w="0" w:type="dxa"/>
            </w:tcMar>
          </w:tcPr>
          <w:p w:rsidR="00F575B2" w:rsidRDefault="00F575B2">
            <w:pPr>
              <w:spacing w:line="1" w:lineRule="auto"/>
              <w:jc w:val="center"/>
            </w:pPr>
          </w:p>
        </w:tc>
      </w:tr>
      <w:tr w:rsidR="00F575B2">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F575B2" w:rsidRDefault="00F575B2">
            <w:pPr>
              <w:spacing w:line="1" w:lineRule="auto"/>
              <w:jc w:val="center"/>
            </w:pPr>
          </w:p>
        </w:tc>
        <w:tc>
          <w:tcPr>
            <w:tcW w:w="5044" w:type="dxa"/>
            <w:gridSpan w:val="5"/>
            <w:vMerge w:val="restart"/>
            <w:tcBorders>
              <w:top w:val="single" w:sz="6" w:space="0" w:color="000000"/>
              <w:bottom w:val="single" w:sz="6" w:space="0" w:color="000000"/>
            </w:tcBorders>
            <w:tcMar>
              <w:top w:w="0" w:type="dxa"/>
              <w:left w:w="0" w:type="dxa"/>
              <w:bottom w:w="0" w:type="dxa"/>
              <w:right w:w="0" w:type="dxa"/>
            </w:tcMar>
          </w:tcPr>
          <w:p w:rsidR="00F575B2" w:rsidRDefault="009D2447">
            <w:pPr>
              <w:jc w:val="center"/>
              <w:rPr>
                <w:color w:val="000000"/>
                <w:sz w:val="28"/>
                <w:szCs w:val="28"/>
              </w:rPr>
            </w:pPr>
            <w:r>
              <w:rPr>
                <w:color w:val="000000"/>
                <w:sz w:val="28"/>
                <w:szCs w:val="28"/>
              </w:rPr>
              <w:t>Проведение инвентаризации</w:t>
            </w:r>
          </w:p>
        </w:tc>
        <w:tc>
          <w:tcPr>
            <w:tcW w:w="3741"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75B2" w:rsidRDefault="009D2447">
            <w:pPr>
              <w:jc w:val="center"/>
              <w:rPr>
                <w:color w:val="000000"/>
                <w:sz w:val="28"/>
                <w:szCs w:val="28"/>
              </w:rPr>
            </w:pPr>
            <w:r>
              <w:rPr>
                <w:color w:val="000000"/>
                <w:sz w:val="28"/>
                <w:szCs w:val="28"/>
              </w:rPr>
              <w:t>Результат инвентаризации</w:t>
            </w:r>
          </w:p>
        </w:tc>
        <w:tc>
          <w:tcPr>
            <w:tcW w:w="56" w:type="dxa"/>
            <w:vMerge w:val="restart"/>
            <w:tcBorders>
              <w:top w:val="single" w:sz="6" w:space="0" w:color="000000"/>
              <w:left w:val="single" w:sz="6" w:space="0" w:color="000000"/>
              <w:bottom w:val="single" w:sz="6" w:space="0" w:color="000000"/>
            </w:tcBorders>
            <w:tcMar>
              <w:top w:w="0" w:type="dxa"/>
              <w:left w:w="0" w:type="dxa"/>
              <w:bottom w:w="0" w:type="dxa"/>
              <w:right w:w="0" w:type="dxa"/>
            </w:tcMar>
          </w:tcPr>
          <w:p w:rsidR="00F575B2" w:rsidRDefault="00F575B2">
            <w:pPr>
              <w:spacing w:line="1" w:lineRule="auto"/>
              <w:jc w:val="center"/>
            </w:pPr>
          </w:p>
        </w:tc>
        <w:tc>
          <w:tcPr>
            <w:tcW w:w="1247" w:type="dxa"/>
            <w:vMerge w:val="restart"/>
            <w:tcBorders>
              <w:top w:val="single" w:sz="6" w:space="0" w:color="000000"/>
              <w:bottom w:val="single" w:sz="6" w:space="0" w:color="000000"/>
            </w:tcBorders>
            <w:tcMar>
              <w:top w:w="0" w:type="dxa"/>
              <w:left w:w="0" w:type="dxa"/>
              <w:bottom w:w="0" w:type="dxa"/>
              <w:right w:w="0" w:type="dxa"/>
            </w:tcMar>
          </w:tcPr>
          <w:p w:rsidR="00F575B2" w:rsidRDefault="009D2447">
            <w:pPr>
              <w:jc w:val="center"/>
              <w:rPr>
                <w:color w:val="000000"/>
                <w:sz w:val="28"/>
                <w:szCs w:val="28"/>
              </w:rPr>
            </w:pPr>
            <w:r>
              <w:rPr>
                <w:color w:val="000000"/>
                <w:sz w:val="28"/>
                <w:szCs w:val="28"/>
              </w:rPr>
              <w:t>Меры по устранению выявленных нарушений</w:t>
            </w:r>
          </w:p>
        </w:tc>
        <w:tc>
          <w:tcPr>
            <w:tcW w:w="62" w:type="dxa"/>
            <w:vMerge w:val="restart"/>
            <w:tcBorders>
              <w:top w:val="single" w:sz="6" w:space="0" w:color="000000"/>
              <w:bottom w:val="single" w:sz="6" w:space="0" w:color="000000"/>
              <w:right w:val="single" w:sz="6" w:space="0" w:color="000000"/>
            </w:tcBorders>
            <w:tcMar>
              <w:top w:w="0" w:type="dxa"/>
              <w:left w:w="0" w:type="dxa"/>
              <w:bottom w:w="0" w:type="dxa"/>
              <w:right w:w="0" w:type="dxa"/>
            </w:tcMar>
          </w:tcPr>
          <w:p w:rsidR="00F575B2" w:rsidRDefault="00F575B2">
            <w:pPr>
              <w:spacing w:line="1" w:lineRule="auto"/>
              <w:jc w:val="center"/>
            </w:pPr>
          </w:p>
        </w:tc>
      </w:tr>
      <w:tr w:rsidR="00F575B2">
        <w:trPr>
          <w:trHeight w:val="1"/>
        </w:trPr>
        <w:tc>
          <w:tcPr>
            <w:tcW w:w="56" w:type="dxa"/>
            <w:vMerge w:val="restart"/>
            <w:tcBorders>
              <w:top w:val="single" w:sz="6" w:space="0" w:color="000000"/>
              <w:left w:val="single" w:sz="6" w:space="0" w:color="000000"/>
              <w:bottom w:val="single" w:sz="6" w:space="0" w:color="000000"/>
            </w:tcBorders>
            <w:tcMar>
              <w:top w:w="0" w:type="dxa"/>
              <w:left w:w="0" w:type="dxa"/>
              <w:bottom w:w="0" w:type="dxa"/>
              <w:right w:w="0" w:type="dxa"/>
            </w:tcMar>
          </w:tcPr>
          <w:p w:rsidR="00F575B2" w:rsidRDefault="00F575B2">
            <w:pPr>
              <w:spacing w:line="1" w:lineRule="auto"/>
              <w:jc w:val="center"/>
            </w:pPr>
          </w:p>
        </w:tc>
        <w:tc>
          <w:tcPr>
            <w:tcW w:w="1247" w:type="dxa"/>
            <w:vMerge w:val="restart"/>
            <w:tcBorders>
              <w:top w:val="single" w:sz="6" w:space="0" w:color="000000"/>
              <w:bottom w:val="single" w:sz="6" w:space="0" w:color="000000"/>
            </w:tcBorders>
            <w:tcMar>
              <w:top w:w="0" w:type="dxa"/>
              <w:left w:w="0" w:type="dxa"/>
              <w:bottom w:w="0" w:type="dxa"/>
              <w:right w:w="0" w:type="dxa"/>
            </w:tcMar>
          </w:tcPr>
          <w:p w:rsidR="00F575B2" w:rsidRDefault="009D2447">
            <w:pPr>
              <w:jc w:val="center"/>
              <w:rPr>
                <w:color w:val="000000"/>
                <w:sz w:val="28"/>
                <w:szCs w:val="28"/>
              </w:rPr>
            </w:pPr>
            <w:r>
              <w:rPr>
                <w:color w:val="000000"/>
                <w:sz w:val="28"/>
                <w:szCs w:val="28"/>
              </w:rPr>
              <w:t>причина</w:t>
            </w:r>
          </w:p>
        </w:tc>
        <w:tc>
          <w:tcPr>
            <w:tcW w:w="56" w:type="dxa"/>
            <w:vMerge w:val="restart"/>
            <w:tcBorders>
              <w:top w:val="single" w:sz="6" w:space="0" w:color="000000"/>
              <w:bottom w:val="single" w:sz="6" w:space="0" w:color="000000"/>
              <w:right w:val="single" w:sz="6" w:space="0" w:color="000000"/>
            </w:tcBorders>
            <w:tcMar>
              <w:top w:w="0" w:type="dxa"/>
              <w:left w:w="0" w:type="dxa"/>
              <w:bottom w:w="0" w:type="dxa"/>
              <w:right w:w="0" w:type="dxa"/>
            </w:tcMar>
          </w:tcPr>
          <w:p w:rsidR="00F575B2" w:rsidRDefault="00F575B2">
            <w:pPr>
              <w:spacing w:line="1" w:lineRule="auto"/>
              <w:jc w:val="center"/>
            </w:pPr>
          </w:p>
        </w:tc>
        <w:tc>
          <w:tcPr>
            <w:tcW w:w="124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75B2" w:rsidRDefault="009D2447">
            <w:pPr>
              <w:jc w:val="center"/>
              <w:rPr>
                <w:color w:val="000000"/>
                <w:sz w:val="28"/>
                <w:szCs w:val="28"/>
              </w:rPr>
            </w:pPr>
            <w:r>
              <w:rPr>
                <w:color w:val="000000"/>
                <w:sz w:val="28"/>
                <w:szCs w:val="28"/>
              </w:rPr>
              <w:t>дата</w:t>
            </w:r>
          </w:p>
        </w:tc>
        <w:tc>
          <w:tcPr>
            <w:tcW w:w="2494"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75B2" w:rsidRDefault="009D2447">
            <w:pPr>
              <w:jc w:val="center"/>
              <w:rPr>
                <w:color w:val="000000"/>
                <w:sz w:val="28"/>
                <w:szCs w:val="28"/>
              </w:rPr>
            </w:pPr>
            <w:r>
              <w:rPr>
                <w:color w:val="000000"/>
                <w:sz w:val="28"/>
                <w:szCs w:val="28"/>
              </w:rPr>
              <w:t>приказ о проведении</w:t>
            </w:r>
          </w:p>
        </w:tc>
        <w:tc>
          <w:tcPr>
            <w:tcW w:w="2494"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75B2" w:rsidRDefault="009D2447">
            <w:pPr>
              <w:jc w:val="center"/>
              <w:rPr>
                <w:color w:val="000000"/>
                <w:sz w:val="28"/>
                <w:szCs w:val="28"/>
              </w:rPr>
            </w:pPr>
            <w:r>
              <w:rPr>
                <w:color w:val="000000"/>
                <w:sz w:val="28"/>
                <w:szCs w:val="28"/>
              </w:rPr>
              <w:t>код счета бюджетного учета</w:t>
            </w:r>
          </w:p>
        </w:tc>
        <w:tc>
          <w:tcPr>
            <w:tcW w:w="124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75B2" w:rsidRDefault="009D2447">
            <w:pPr>
              <w:jc w:val="center"/>
              <w:rPr>
                <w:color w:val="000000"/>
                <w:sz w:val="28"/>
                <w:szCs w:val="28"/>
              </w:rPr>
            </w:pPr>
            <w:r>
              <w:rPr>
                <w:color w:val="000000"/>
                <w:sz w:val="28"/>
                <w:szCs w:val="28"/>
              </w:rPr>
              <w:t>сумма, руб.</w:t>
            </w:r>
          </w:p>
        </w:tc>
        <w:tc>
          <w:tcPr>
            <w:tcW w:w="56" w:type="dxa"/>
            <w:vMerge/>
            <w:tcBorders>
              <w:top w:val="single" w:sz="6" w:space="0" w:color="000000"/>
              <w:left w:val="single" w:sz="6" w:space="0" w:color="000000"/>
              <w:bottom w:val="single" w:sz="6" w:space="0" w:color="000000"/>
            </w:tcBorders>
            <w:tcMar>
              <w:top w:w="0" w:type="dxa"/>
              <w:left w:w="0" w:type="dxa"/>
              <w:bottom w:w="0" w:type="dxa"/>
              <w:right w:w="0" w:type="dxa"/>
            </w:tcMar>
          </w:tcPr>
          <w:p w:rsidR="00F575B2" w:rsidRDefault="00F575B2">
            <w:pPr>
              <w:spacing w:line="1" w:lineRule="auto"/>
            </w:pPr>
          </w:p>
        </w:tc>
        <w:tc>
          <w:tcPr>
            <w:tcW w:w="1247" w:type="dxa"/>
            <w:vMerge/>
            <w:tcBorders>
              <w:top w:val="single" w:sz="6" w:space="0" w:color="000000"/>
              <w:bottom w:val="single" w:sz="6" w:space="0" w:color="000000"/>
            </w:tcBorders>
            <w:tcMar>
              <w:top w:w="0" w:type="dxa"/>
              <w:left w:w="0" w:type="dxa"/>
              <w:bottom w:w="0" w:type="dxa"/>
              <w:right w:w="0" w:type="dxa"/>
            </w:tcMar>
          </w:tcPr>
          <w:p w:rsidR="00F575B2" w:rsidRDefault="00F575B2">
            <w:pPr>
              <w:spacing w:line="1" w:lineRule="auto"/>
            </w:pPr>
          </w:p>
        </w:tc>
        <w:tc>
          <w:tcPr>
            <w:tcW w:w="62" w:type="dxa"/>
            <w:vMerge/>
            <w:tcBorders>
              <w:top w:val="single" w:sz="6" w:space="0" w:color="000000"/>
              <w:bottom w:val="single" w:sz="6" w:space="0" w:color="000000"/>
              <w:right w:val="single" w:sz="6" w:space="0" w:color="000000"/>
            </w:tcBorders>
            <w:tcMar>
              <w:top w:w="0" w:type="dxa"/>
              <w:left w:w="0" w:type="dxa"/>
              <w:bottom w:w="0" w:type="dxa"/>
              <w:right w:w="0" w:type="dxa"/>
            </w:tcMar>
          </w:tcPr>
          <w:p w:rsidR="00F575B2" w:rsidRDefault="00F575B2">
            <w:pPr>
              <w:spacing w:line="1" w:lineRule="auto"/>
            </w:pPr>
          </w:p>
        </w:tc>
      </w:tr>
      <w:tr w:rsidR="00F575B2">
        <w:tc>
          <w:tcPr>
            <w:tcW w:w="56" w:type="dxa"/>
            <w:vMerge/>
            <w:tcBorders>
              <w:top w:val="single" w:sz="6" w:space="0" w:color="000000"/>
              <w:left w:val="single" w:sz="6" w:space="0" w:color="000000"/>
              <w:bottom w:val="single" w:sz="6" w:space="0" w:color="000000"/>
            </w:tcBorders>
            <w:tcMar>
              <w:top w:w="0" w:type="dxa"/>
              <w:left w:w="0" w:type="dxa"/>
              <w:bottom w:w="0" w:type="dxa"/>
              <w:right w:w="0" w:type="dxa"/>
            </w:tcMar>
          </w:tcPr>
          <w:p w:rsidR="00F575B2" w:rsidRDefault="00F575B2">
            <w:pPr>
              <w:spacing w:line="1" w:lineRule="auto"/>
            </w:pPr>
          </w:p>
        </w:tc>
        <w:tc>
          <w:tcPr>
            <w:tcW w:w="1247" w:type="dxa"/>
            <w:vMerge/>
            <w:tcBorders>
              <w:top w:val="single" w:sz="6" w:space="0" w:color="000000"/>
              <w:bottom w:val="single" w:sz="6" w:space="0" w:color="000000"/>
            </w:tcBorders>
            <w:tcMar>
              <w:top w:w="0" w:type="dxa"/>
              <w:left w:w="0" w:type="dxa"/>
              <w:bottom w:w="0" w:type="dxa"/>
              <w:right w:w="0" w:type="dxa"/>
            </w:tcMar>
          </w:tcPr>
          <w:p w:rsidR="00F575B2" w:rsidRDefault="00F575B2">
            <w:pPr>
              <w:spacing w:line="1" w:lineRule="auto"/>
            </w:pPr>
          </w:p>
        </w:tc>
        <w:tc>
          <w:tcPr>
            <w:tcW w:w="56" w:type="dxa"/>
            <w:vMerge/>
            <w:tcBorders>
              <w:top w:val="single" w:sz="6" w:space="0" w:color="000000"/>
              <w:bottom w:val="single" w:sz="6" w:space="0" w:color="000000"/>
              <w:right w:val="single" w:sz="6" w:space="0" w:color="000000"/>
            </w:tcBorders>
            <w:tcMar>
              <w:top w:w="0" w:type="dxa"/>
              <w:left w:w="0" w:type="dxa"/>
              <w:bottom w:w="0" w:type="dxa"/>
              <w:right w:w="0" w:type="dxa"/>
            </w:tcMar>
          </w:tcPr>
          <w:p w:rsidR="00F575B2" w:rsidRDefault="00F575B2">
            <w:pPr>
              <w:spacing w:line="1" w:lineRule="auto"/>
            </w:pPr>
          </w:p>
        </w:tc>
        <w:tc>
          <w:tcPr>
            <w:tcW w:w="124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75B2" w:rsidRDefault="00F575B2">
            <w:pPr>
              <w:spacing w:line="1" w:lineRule="auto"/>
            </w:pPr>
          </w:p>
        </w:tc>
        <w:tc>
          <w:tcPr>
            <w:tcW w:w="12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75B2" w:rsidRDefault="009D2447">
            <w:pPr>
              <w:jc w:val="center"/>
              <w:rPr>
                <w:color w:val="000000"/>
                <w:sz w:val="28"/>
                <w:szCs w:val="28"/>
              </w:rPr>
            </w:pPr>
            <w:r>
              <w:rPr>
                <w:color w:val="000000"/>
                <w:sz w:val="28"/>
                <w:szCs w:val="28"/>
              </w:rPr>
              <w:t>номер</w:t>
            </w:r>
          </w:p>
        </w:tc>
        <w:tc>
          <w:tcPr>
            <w:tcW w:w="12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75B2" w:rsidRDefault="009D2447">
            <w:pPr>
              <w:jc w:val="center"/>
              <w:rPr>
                <w:color w:val="000000"/>
                <w:sz w:val="28"/>
                <w:szCs w:val="28"/>
              </w:rPr>
            </w:pPr>
            <w:r>
              <w:rPr>
                <w:color w:val="000000"/>
                <w:sz w:val="28"/>
                <w:szCs w:val="28"/>
              </w:rPr>
              <w:t>дата</w:t>
            </w:r>
          </w:p>
        </w:tc>
        <w:tc>
          <w:tcPr>
            <w:tcW w:w="12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75B2" w:rsidRDefault="009D2447">
            <w:pPr>
              <w:jc w:val="center"/>
              <w:rPr>
                <w:color w:val="000000"/>
                <w:sz w:val="28"/>
                <w:szCs w:val="28"/>
              </w:rPr>
            </w:pPr>
            <w:r>
              <w:rPr>
                <w:color w:val="000000"/>
                <w:sz w:val="28"/>
                <w:szCs w:val="28"/>
              </w:rPr>
              <w:t>КВД</w:t>
            </w:r>
          </w:p>
        </w:tc>
        <w:tc>
          <w:tcPr>
            <w:tcW w:w="12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75B2" w:rsidRDefault="009D2447">
            <w:pPr>
              <w:jc w:val="center"/>
              <w:rPr>
                <w:color w:val="000000"/>
                <w:sz w:val="28"/>
                <w:szCs w:val="28"/>
              </w:rPr>
            </w:pPr>
            <w:r>
              <w:rPr>
                <w:color w:val="000000"/>
                <w:sz w:val="28"/>
                <w:szCs w:val="28"/>
              </w:rPr>
              <w:t>код счета</w:t>
            </w:r>
          </w:p>
        </w:tc>
        <w:tc>
          <w:tcPr>
            <w:tcW w:w="124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75B2" w:rsidRDefault="00F575B2">
            <w:pPr>
              <w:spacing w:line="1" w:lineRule="auto"/>
            </w:pPr>
          </w:p>
        </w:tc>
        <w:tc>
          <w:tcPr>
            <w:tcW w:w="56" w:type="dxa"/>
            <w:vMerge/>
            <w:tcBorders>
              <w:top w:val="single" w:sz="6" w:space="0" w:color="000000"/>
              <w:left w:val="single" w:sz="6" w:space="0" w:color="000000"/>
              <w:bottom w:val="single" w:sz="6" w:space="0" w:color="000000"/>
            </w:tcBorders>
            <w:tcMar>
              <w:top w:w="0" w:type="dxa"/>
              <w:left w:w="0" w:type="dxa"/>
              <w:bottom w:w="0" w:type="dxa"/>
              <w:right w:w="0" w:type="dxa"/>
            </w:tcMar>
          </w:tcPr>
          <w:p w:rsidR="00F575B2" w:rsidRDefault="00F575B2">
            <w:pPr>
              <w:spacing w:line="1" w:lineRule="auto"/>
            </w:pPr>
          </w:p>
        </w:tc>
        <w:tc>
          <w:tcPr>
            <w:tcW w:w="1247" w:type="dxa"/>
            <w:vMerge/>
            <w:tcBorders>
              <w:top w:val="single" w:sz="6" w:space="0" w:color="000000"/>
              <w:bottom w:val="single" w:sz="6" w:space="0" w:color="000000"/>
            </w:tcBorders>
            <w:tcMar>
              <w:top w:w="0" w:type="dxa"/>
              <w:left w:w="0" w:type="dxa"/>
              <w:bottom w:w="0" w:type="dxa"/>
              <w:right w:w="0" w:type="dxa"/>
            </w:tcMar>
          </w:tcPr>
          <w:p w:rsidR="00F575B2" w:rsidRDefault="00F575B2">
            <w:pPr>
              <w:spacing w:line="1" w:lineRule="auto"/>
            </w:pPr>
          </w:p>
        </w:tc>
        <w:tc>
          <w:tcPr>
            <w:tcW w:w="62" w:type="dxa"/>
            <w:vMerge/>
            <w:tcBorders>
              <w:top w:val="single" w:sz="6" w:space="0" w:color="000000"/>
              <w:bottom w:val="single" w:sz="6" w:space="0" w:color="000000"/>
              <w:right w:val="single" w:sz="6" w:space="0" w:color="000000"/>
            </w:tcBorders>
            <w:tcMar>
              <w:top w:w="0" w:type="dxa"/>
              <w:left w:w="0" w:type="dxa"/>
              <w:bottom w:w="0" w:type="dxa"/>
              <w:right w:w="0" w:type="dxa"/>
            </w:tcMar>
          </w:tcPr>
          <w:p w:rsidR="00F575B2" w:rsidRDefault="00F575B2">
            <w:pPr>
              <w:spacing w:line="1" w:lineRule="auto"/>
            </w:pPr>
          </w:p>
        </w:tc>
      </w:tr>
      <w:tr w:rsidR="00F575B2">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F575B2" w:rsidRDefault="00F575B2">
            <w:pPr>
              <w:spacing w:line="1" w:lineRule="auto"/>
              <w:jc w:val="center"/>
            </w:pPr>
          </w:p>
        </w:tc>
        <w:tc>
          <w:tcPr>
            <w:tcW w:w="1247" w:type="dxa"/>
            <w:tcBorders>
              <w:top w:val="single" w:sz="6" w:space="0" w:color="000000"/>
              <w:bottom w:val="single" w:sz="6" w:space="0" w:color="000000"/>
            </w:tcBorders>
            <w:tcMar>
              <w:top w:w="0" w:type="dxa"/>
              <w:left w:w="0" w:type="dxa"/>
              <w:bottom w:w="0" w:type="dxa"/>
              <w:right w:w="0" w:type="dxa"/>
            </w:tcMar>
          </w:tcPr>
          <w:p w:rsidR="00F575B2" w:rsidRDefault="009D2447">
            <w:pPr>
              <w:jc w:val="center"/>
              <w:rPr>
                <w:color w:val="000000"/>
                <w:sz w:val="28"/>
                <w:szCs w:val="28"/>
              </w:rPr>
            </w:pPr>
            <w:r>
              <w:rPr>
                <w:color w:val="000000"/>
                <w:sz w:val="28"/>
                <w:szCs w:val="28"/>
              </w:rPr>
              <w:t>1</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F575B2" w:rsidRDefault="00F575B2">
            <w:pPr>
              <w:spacing w:line="1" w:lineRule="auto"/>
              <w:jc w:val="center"/>
            </w:pPr>
          </w:p>
        </w:tc>
        <w:tc>
          <w:tcPr>
            <w:tcW w:w="12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75B2" w:rsidRDefault="009D2447">
            <w:pPr>
              <w:jc w:val="center"/>
              <w:rPr>
                <w:color w:val="000000"/>
                <w:sz w:val="28"/>
                <w:szCs w:val="28"/>
              </w:rPr>
            </w:pPr>
            <w:r>
              <w:rPr>
                <w:color w:val="000000"/>
                <w:sz w:val="28"/>
                <w:szCs w:val="28"/>
              </w:rPr>
              <w:t>2</w:t>
            </w:r>
          </w:p>
        </w:tc>
        <w:tc>
          <w:tcPr>
            <w:tcW w:w="12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75B2" w:rsidRDefault="009D2447">
            <w:pPr>
              <w:jc w:val="center"/>
              <w:rPr>
                <w:color w:val="000000"/>
                <w:sz w:val="28"/>
                <w:szCs w:val="28"/>
              </w:rPr>
            </w:pPr>
            <w:r>
              <w:rPr>
                <w:color w:val="000000"/>
                <w:sz w:val="28"/>
                <w:szCs w:val="28"/>
              </w:rPr>
              <w:t>3</w:t>
            </w:r>
          </w:p>
        </w:tc>
        <w:tc>
          <w:tcPr>
            <w:tcW w:w="12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75B2" w:rsidRDefault="009D2447">
            <w:pPr>
              <w:jc w:val="center"/>
              <w:rPr>
                <w:color w:val="000000"/>
                <w:sz w:val="28"/>
                <w:szCs w:val="28"/>
              </w:rPr>
            </w:pPr>
            <w:r>
              <w:rPr>
                <w:color w:val="000000"/>
                <w:sz w:val="28"/>
                <w:szCs w:val="28"/>
              </w:rPr>
              <w:t>4</w:t>
            </w:r>
          </w:p>
        </w:tc>
        <w:tc>
          <w:tcPr>
            <w:tcW w:w="12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75B2" w:rsidRDefault="009D2447">
            <w:pPr>
              <w:jc w:val="center"/>
              <w:rPr>
                <w:color w:val="000000"/>
                <w:sz w:val="28"/>
                <w:szCs w:val="28"/>
              </w:rPr>
            </w:pPr>
            <w:r>
              <w:rPr>
                <w:color w:val="000000"/>
                <w:sz w:val="28"/>
                <w:szCs w:val="28"/>
              </w:rPr>
              <w:t>5.1</w:t>
            </w:r>
          </w:p>
        </w:tc>
        <w:tc>
          <w:tcPr>
            <w:tcW w:w="12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75B2" w:rsidRDefault="009D2447">
            <w:pPr>
              <w:jc w:val="center"/>
              <w:rPr>
                <w:color w:val="000000"/>
                <w:sz w:val="28"/>
                <w:szCs w:val="28"/>
              </w:rPr>
            </w:pPr>
            <w:r>
              <w:rPr>
                <w:color w:val="000000"/>
                <w:sz w:val="28"/>
                <w:szCs w:val="28"/>
              </w:rPr>
              <w:t>5.2</w:t>
            </w:r>
          </w:p>
        </w:tc>
        <w:tc>
          <w:tcPr>
            <w:tcW w:w="12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75B2" w:rsidRDefault="009D2447">
            <w:pPr>
              <w:jc w:val="center"/>
              <w:rPr>
                <w:color w:val="000000"/>
                <w:sz w:val="28"/>
                <w:szCs w:val="28"/>
              </w:rPr>
            </w:pPr>
            <w:r>
              <w:rPr>
                <w:color w:val="000000"/>
                <w:sz w:val="28"/>
                <w:szCs w:val="28"/>
              </w:rPr>
              <w:t>6</w:t>
            </w: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F575B2" w:rsidRDefault="00F575B2">
            <w:pPr>
              <w:spacing w:line="1" w:lineRule="auto"/>
              <w:jc w:val="center"/>
            </w:pPr>
          </w:p>
        </w:tc>
        <w:tc>
          <w:tcPr>
            <w:tcW w:w="1247" w:type="dxa"/>
            <w:tcBorders>
              <w:top w:val="single" w:sz="6" w:space="0" w:color="000000"/>
              <w:bottom w:val="single" w:sz="6" w:space="0" w:color="000000"/>
            </w:tcBorders>
            <w:tcMar>
              <w:top w:w="0" w:type="dxa"/>
              <w:left w:w="0" w:type="dxa"/>
              <w:bottom w:w="0" w:type="dxa"/>
              <w:right w:w="0" w:type="dxa"/>
            </w:tcMar>
          </w:tcPr>
          <w:p w:rsidR="00F575B2" w:rsidRDefault="009D2447">
            <w:pPr>
              <w:jc w:val="center"/>
              <w:rPr>
                <w:color w:val="000000"/>
                <w:sz w:val="28"/>
                <w:szCs w:val="28"/>
              </w:rPr>
            </w:pPr>
            <w:r>
              <w:rPr>
                <w:color w:val="000000"/>
                <w:sz w:val="28"/>
                <w:szCs w:val="28"/>
              </w:rPr>
              <w:t>7</w:t>
            </w:r>
          </w:p>
        </w:tc>
        <w:tc>
          <w:tcPr>
            <w:tcW w:w="62" w:type="dxa"/>
            <w:tcBorders>
              <w:top w:val="single" w:sz="6" w:space="0" w:color="000000"/>
              <w:bottom w:val="single" w:sz="6" w:space="0" w:color="000000"/>
              <w:right w:val="single" w:sz="6" w:space="0" w:color="000000"/>
            </w:tcBorders>
            <w:tcMar>
              <w:top w:w="0" w:type="dxa"/>
              <w:left w:w="0" w:type="dxa"/>
              <w:bottom w:w="0" w:type="dxa"/>
              <w:right w:w="0" w:type="dxa"/>
            </w:tcMar>
          </w:tcPr>
          <w:p w:rsidR="00F575B2" w:rsidRDefault="00F575B2">
            <w:pPr>
              <w:spacing w:line="1" w:lineRule="auto"/>
              <w:jc w:val="center"/>
            </w:pPr>
          </w:p>
        </w:tc>
      </w:tr>
      <w:tr w:rsidR="00F575B2">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F575B2" w:rsidRDefault="00F575B2">
            <w:pPr>
              <w:spacing w:line="1" w:lineRule="auto"/>
            </w:pPr>
          </w:p>
        </w:tc>
        <w:tc>
          <w:tcPr>
            <w:tcW w:w="1247" w:type="dxa"/>
            <w:tcBorders>
              <w:top w:val="single" w:sz="6" w:space="0" w:color="000000"/>
              <w:bottom w:val="single" w:sz="6" w:space="0" w:color="000000"/>
            </w:tcBorders>
            <w:tcMar>
              <w:top w:w="0" w:type="dxa"/>
              <w:left w:w="0" w:type="dxa"/>
              <w:bottom w:w="0" w:type="dxa"/>
              <w:right w:w="0" w:type="dxa"/>
            </w:tcMar>
          </w:tcPr>
          <w:p w:rsidR="00F575B2" w:rsidRDefault="009D2447">
            <w:pPr>
              <w:rPr>
                <w:color w:val="000000"/>
                <w:sz w:val="28"/>
                <w:szCs w:val="28"/>
              </w:rPr>
            </w:pPr>
            <w:r>
              <w:rPr>
                <w:color w:val="000000"/>
                <w:sz w:val="28"/>
                <w:szCs w:val="28"/>
              </w:rPr>
              <w:t>проведение планового контрольного мероприятия</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F575B2" w:rsidRDefault="00F575B2">
            <w:pPr>
              <w:spacing w:line="1" w:lineRule="auto"/>
            </w:pPr>
          </w:p>
        </w:tc>
        <w:tc>
          <w:tcPr>
            <w:tcW w:w="12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75B2" w:rsidRDefault="009D2447">
            <w:pPr>
              <w:jc w:val="center"/>
              <w:rPr>
                <w:color w:val="000000"/>
                <w:sz w:val="28"/>
                <w:szCs w:val="28"/>
              </w:rPr>
            </w:pPr>
            <w:r>
              <w:rPr>
                <w:color w:val="000000"/>
                <w:sz w:val="28"/>
                <w:szCs w:val="28"/>
              </w:rPr>
              <w:t>21.09.2022</w:t>
            </w:r>
          </w:p>
        </w:tc>
        <w:tc>
          <w:tcPr>
            <w:tcW w:w="12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75B2" w:rsidRDefault="009D2447">
            <w:pPr>
              <w:jc w:val="center"/>
              <w:rPr>
                <w:color w:val="000000"/>
                <w:sz w:val="28"/>
                <w:szCs w:val="28"/>
              </w:rPr>
            </w:pPr>
            <w:r>
              <w:rPr>
                <w:color w:val="000000"/>
                <w:sz w:val="28"/>
                <w:szCs w:val="28"/>
              </w:rPr>
              <w:t>30-р</w:t>
            </w:r>
          </w:p>
        </w:tc>
        <w:tc>
          <w:tcPr>
            <w:tcW w:w="12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75B2" w:rsidRDefault="009D2447">
            <w:pPr>
              <w:jc w:val="center"/>
              <w:rPr>
                <w:color w:val="000000"/>
                <w:sz w:val="28"/>
                <w:szCs w:val="28"/>
              </w:rPr>
            </w:pPr>
            <w:r>
              <w:rPr>
                <w:color w:val="000000"/>
                <w:sz w:val="28"/>
                <w:szCs w:val="28"/>
              </w:rPr>
              <w:t>21.09.2022</w:t>
            </w:r>
          </w:p>
        </w:tc>
        <w:tc>
          <w:tcPr>
            <w:tcW w:w="12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75B2" w:rsidRDefault="00F575B2">
            <w:pPr>
              <w:jc w:val="center"/>
              <w:rPr>
                <w:color w:val="000000"/>
                <w:sz w:val="28"/>
                <w:szCs w:val="28"/>
              </w:rPr>
            </w:pPr>
          </w:p>
        </w:tc>
        <w:tc>
          <w:tcPr>
            <w:tcW w:w="12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75B2" w:rsidRDefault="00F575B2">
            <w:pPr>
              <w:jc w:val="center"/>
              <w:rPr>
                <w:color w:val="000000"/>
                <w:sz w:val="28"/>
                <w:szCs w:val="28"/>
              </w:rPr>
            </w:pPr>
          </w:p>
        </w:tc>
        <w:tc>
          <w:tcPr>
            <w:tcW w:w="12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75B2" w:rsidRDefault="009D2447">
            <w:pPr>
              <w:jc w:val="right"/>
              <w:rPr>
                <w:color w:val="000000"/>
                <w:sz w:val="28"/>
                <w:szCs w:val="28"/>
              </w:rPr>
            </w:pPr>
            <w:r>
              <w:rPr>
                <w:color w:val="000000"/>
                <w:sz w:val="28"/>
                <w:szCs w:val="28"/>
              </w:rPr>
              <w:t>0,00</w:t>
            </w: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F575B2" w:rsidRDefault="00F575B2">
            <w:pPr>
              <w:spacing w:line="1" w:lineRule="auto"/>
            </w:pPr>
          </w:p>
        </w:tc>
        <w:tc>
          <w:tcPr>
            <w:tcW w:w="1247" w:type="dxa"/>
            <w:tcBorders>
              <w:top w:val="single" w:sz="6" w:space="0" w:color="000000"/>
              <w:bottom w:val="single" w:sz="6" w:space="0" w:color="000000"/>
            </w:tcBorders>
            <w:tcMar>
              <w:top w:w="0" w:type="dxa"/>
              <w:left w:w="0" w:type="dxa"/>
              <w:bottom w:w="0" w:type="dxa"/>
              <w:right w:w="0" w:type="dxa"/>
            </w:tcMar>
          </w:tcPr>
          <w:p w:rsidR="00F575B2" w:rsidRDefault="009D2447">
            <w:pPr>
              <w:rPr>
                <w:color w:val="000000"/>
                <w:sz w:val="28"/>
                <w:szCs w:val="28"/>
              </w:rPr>
            </w:pPr>
            <w:r>
              <w:rPr>
                <w:color w:val="000000"/>
                <w:sz w:val="28"/>
                <w:szCs w:val="28"/>
              </w:rPr>
              <w:t>расхождений нет</w:t>
            </w:r>
          </w:p>
        </w:tc>
        <w:tc>
          <w:tcPr>
            <w:tcW w:w="62" w:type="dxa"/>
            <w:tcBorders>
              <w:top w:val="single" w:sz="6" w:space="0" w:color="000000"/>
              <w:bottom w:val="single" w:sz="6" w:space="0" w:color="000000"/>
              <w:right w:val="single" w:sz="6" w:space="0" w:color="000000"/>
            </w:tcBorders>
            <w:tcMar>
              <w:top w:w="0" w:type="dxa"/>
              <w:left w:w="0" w:type="dxa"/>
              <w:bottom w:w="0" w:type="dxa"/>
              <w:right w:w="0" w:type="dxa"/>
            </w:tcMar>
          </w:tcPr>
          <w:p w:rsidR="00F575B2" w:rsidRDefault="00F575B2">
            <w:pPr>
              <w:spacing w:line="1" w:lineRule="auto"/>
            </w:pPr>
          </w:p>
        </w:tc>
      </w:tr>
      <w:tr w:rsidR="00F575B2">
        <w:tc>
          <w:tcPr>
            <w:tcW w:w="56" w:type="dxa"/>
            <w:tcMar>
              <w:top w:w="0" w:type="dxa"/>
              <w:left w:w="0" w:type="dxa"/>
              <w:bottom w:w="0" w:type="dxa"/>
              <w:right w:w="0" w:type="dxa"/>
            </w:tcMar>
          </w:tcPr>
          <w:p w:rsidR="00F575B2" w:rsidRDefault="009D2447">
            <w:pPr>
              <w:rPr>
                <w:color w:val="000000"/>
                <w:sz w:val="28"/>
                <w:szCs w:val="28"/>
              </w:rPr>
            </w:pPr>
            <w:r>
              <w:rPr>
                <w:color w:val="000000"/>
                <w:sz w:val="28"/>
                <w:szCs w:val="28"/>
              </w:rPr>
              <w:t xml:space="preserve"> </w:t>
            </w:r>
          </w:p>
        </w:tc>
        <w:tc>
          <w:tcPr>
            <w:tcW w:w="1247" w:type="dxa"/>
            <w:tcMar>
              <w:top w:w="0" w:type="dxa"/>
              <w:left w:w="0" w:type="dxa"/>
              <w:bottom w:w="0" w:type="dxa"/>
              <w:right w:w="0" w:type="dxa"/>
            </w:tcMar>
          </w:tcPr>
          <w:p w:rsidR="00F575B2" w:rsidRDefault="00F575B2">
            <w:pPr>
              <w:spacing w:line="1" w:lineRule="auto"/>
            </w:pPr>
          </w:p>
        </w:tc>
        <w:tc>
          <w:tcPr>
            <w:tcW w:w="56" w:type="dxa"/>
            <w:tcMar>
              <w:top w:w="0" w:type="dxa"/>
              <w:left w:w="0" w:type="dxa"/>
              <w:bottom w:w="0" w:type="dxa"/>
              <w:right w:w="0" w:type="dxa"/>
            </w:tcMar>
          </w:tcPr>
          <w:p w:rsidR="00F575B2" w:rsidRDefault="00F575B2">
            <w:pPr>
              <w:spacing w:line="1" w:lineRule="auto"/>
            </w:pPr>
          </w:p>
        </w:tc>
        <w:tc>
          <w:tcPr>
            <w:tcW w:w="1247" w:type="dxa"/>
            <w:tcMar>
              <w:top w:w="0" w:type="dxa"/>
              <w:left w:w="0" w:type="dxa"/>
              <w:bottom w:w="0" w:type="dxa"/>
              <w:right w:w="0" w:type="dxa"/>
            </w:tcMar>
          </w:tcPr>
          <w:p w:rsidR="00F575B2" w:rsidRDefault="00F575B2">
            <w:pPr>
              <w:spacing w:line="1" w:lineRule="auto"/>
            </w:pPr>
          </w:p>
        </w:tc>
        <w:tc>
          <w:tcPr>
            <w:tcW w:w="1247" w:type="dxa"/>
            <w:tcMar>
              <w:top w:w="0" w:type="dxa"/>
              <w:left w:w="0" w:type="dxa"/>
              <w:bottom w:w="0" w:type="dxa"/>
              <w:right w:w="0" w:type="dxa"/>
            </w:tcMar>
          </w:tcPr>
          <w:p w:rsidR="00F575B2" w:rsidRDefault="00F575B2">
            <w:pPr>
              <w:spacing w:line="1" w:lineRule="auto"/>
            </w:pPr>
          </w:p>
        </w:tc>
        <w:tc>
          <w:tcPr>
            <w:tcW w:w="1247" w:type="dxa"/>
            <w:tcMar>
              <w:top w:w="0" w:type="dxa"/>
              <w:left w:w="0" w:type="dxa"/>
              <w:bottom w:w="0" w:type="dxa"/>
              <w:right w:w="0" w:type="dxa"/>
            </w:tcMar>
          </w:tcPr>
          <w:p w:rsidR="00F575B2" w:rsidRDefault="00F575B2">
            <w:pPr>
              <w:spacing w:line="1" w:lineRule="auto"/>
            </w:pPr>
          </w:p>
        </w:tc>
        <w:tc>
          <w:tcPr>
            <w:tcW w:w="1247" w:type="dxa"/>
            <w:tcMar>
              <w:top w:w="0" w:type="dxa"/>
              <w:left w:w="0" w:type="dxa"/>
              <w:bottom w:w="0" w:type="dxa"/>
              <w:right w:w="0" w:type="dxa"/>
            </w:tcMar>
          </w:tcPr>
          <w:p w:rsidR="00F575B2" w:rsidRDefault="00F575B2">
            <w:pPr>
              <w:spacing w:line="1" w:lineRule="auto"/>
            </w:pPr>
          </w:p>
        </w:tc>
        <w:tc>
          <w:tcPr>
            <w:tcW w:w="1247" w:type="dxa"/>
            <w:tcMar>
              <w:top w:w="0" w:type="dxa"/>
              <w:left w:w="0" w:type="dxa"/>
              <w:bottom w:w="0" w:type="dxa"/>
              <w:right w:w="0" w:type="dxa"/>
            </w:tcMar>
          </w:tcPr>
          <w:p w:rsidR="00F575B2" w:rsidRDefault="00F575B2">
            <w:pPr>
              <w:spacing w:line="1" w:lineRule="auto"/>
            </w:pPr>
          </w:p>
        </w:tc>
        <w:tc>
          <w:tcPr>
            <w:tcW w:w="1247" w:type="dxa"/>
            <w:tcMar>
              <w:top w:w="0" w:type="dxa"/>
              <w:left w:w="0" w:type="dxa"/>
              <w:bottom w:w="0" w:type="dxa"/>
              <w:right w:w="0" w:type="dxa"/>
            </w:tcMar>
          </w:tcPr>
          <w:p w:rsidR="00F575B2" w:rsidRDefault="00F575B2">
            <w:pPr>
              <w:spacing w:line="1" w:lineRule="auto"/>
            </w:pPr>
          </w:p>
        </w:tc>
        <w:tc>
          <w:tcPr>
            <w:tcW w:w="56" w:type="dxa"/>
            <w:tcMar>
              <w:top w:w="0" w:type="dxa"/>
              <w:left w:w="0" w:type="dxa"/>
              <w:bottom w:w="0" w:type="dxa"/>
              <w:right w:w="0" w:type="dxa"/>
            </w:tcMar>
          </w:tcPr>
          <w:p w:rsidR="00F575B2" w:rsidRDefault="00F575B2">
            <w:pPr>
              <w:spacing w:line="1" w:lineRule="auto"/>
            </w:pPr>
          </w:p>
        </w:tc>
        <w:tc>
          <w:tcPr>
            <w:tcW w:w="1247" w:type="dxa"/>
            <w:tcMar>
              <w:top w:w="0" w:type="dxa"/>
              <w:left w:w="0" w:type="dxa"/>
              <w:bottom w:w="0" w:type="dxa"/>
              <w:right w:w="0" w:type="dxa"/>
            </w:tcMar>
          </w:tcPr>
          <w:p w:rsidR="00F575B2" w:rsidRDefault="00F575B2">
            <w:pPr>
              <w:spacing w:line="1" w:lineRule="auto"/>
            </w:pPr>
          </w:p>
        </w:tc>
        <w:tc>
          <w:tcPr>
            <w:tcW w:w="62" w:type="dxa"/>
            <w:tcMar>
              <w:top w:w="0" w:type="dxa"/>
              <w:left w:w="0" w:type="dxa"/>
              <w:bottom w:w="0" w:type="dxa"/>
              <w:right w:w="0" w:type="dxa"/>
            </w:tcMar>
          </w:tcPr>
          <w:p w:rsidR="00F575B2" w:rsidRDefault="00F575B2">
            <w:pPr>
              <w:spacing w:line="1" w:lineRule="auto"/>
            </w:pPr>
          </w:p>
        </w:tc>
      </w:tr>
    </w:tbl>
    <w:p w:rsidR="009D2447" w:rsidRDefault="009D2447"/>
    <w:sectPr w:rsidR="009D2447" w:rsidSect="00F575B2">
      <w:headerReference w:type="default" r:id="rId13"/>
      <w:footerReference w:type="default" r:id="rId14"/>
      <w:pgSz w:w="11905" w:h="16837"/>
      <w:pgMar w:top="1133" w:right="566" w:bottom="1133" w:left="1133" w:header="1133" w:footer="113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447" w:rsidRDefault="009D2447" w:rsidP="00F575B2">
      <w:r>
        <w:separator/>
      </w:r>
    </w:p>
  </w:endnote>
  <w:endnote w:type="continuationSeparator" w:id="0">
    <w:p w:rsidR="009D2447" w:rsidRDefault="009D2447" w:rsidP="00F57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21" w:type="dxa"/>
      <w:tblLayout w:type="fixed"/>
      <w:tblLook w:val="01E0" w:firstRow="1" w:lastRow="1" w:firstColumn="1" w:lastColumn="1" w:noHBand="0" w:noVBand="0"/>
    </w:tblPr>
    <w:tblGrid>
      <w:gridCol w:w="10421"/>
    </w:tblGrid>
    <w:tr w:rsidR="00F575B2">
      <w:trPr>
        <w:trHeight w:val="56"/>
      </w:trPr>
      <w:tc>
        <w:tcPr>
          <w:tcW w:w="10421" w:type="dxa"/>
        </w:tcPr>
        <w:p w:rsidR="00F575B2" w:rsidRDefault="00F575B2">
          <w:pPr>
            <w:spacing w:line="1" w:lineRule="auto"/>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21" w:type="dxa"/>
      <w:tblLayout w:type="fixed"/>
      <w:tblLook w:val="01E0" w:firstRow="1" w:lastRow="1" w:firstColumn="1" w:lastColumn="1" w:noHBand="0" w:noVBand="0"/>
    </w:tblPr>
    <w:tblGrid>
      <w:gridCol w:w="10421"/>
    </w:tblGrid>
    <w:tr w:rsidR="00F575B2">
      <w:trPr>
        <w:trHeight w:val="56"/>
      </w:trPr>
      <w:tc>
        <w:tcPr>
          <w:tcW w:w="10421" w:type="dxa"/>
        </w:tcPr>
        <w:p w:rsidR="00F575B2" w:rsidRDefault="00F575B2">
          <w:pPr>
            <w:spacing w:line="1" w:lineRule="auto"/>
          </w:pP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21" w:type="dxa"/>
      <w:tblLayout w:type="fixed"/>
      <w:tblLook w:val="01E0" w:firstRow="1" w:lastRow="1" w:firstColumn="1" w:lastColumn="1" w:noHBand="0" w:noVBand="0"/>
    </w:tblPr>
    <w:tblGrid>
      <w:gridCol w:w="10421"/>
    </w:tblGrid>
    <w:tr w:rsidR="00F575B2">
      <w:trPr>
        <w:trHeight w:val="56"/>
      </w:trPr>
      <w:tc>
        <w:tcPr>
          <w:tcW w:w="10421" w:type="dxa"/>
        </w:tcPr>
        <w:p w:rsidR="00F575B2" w:rsidRDefault="00F575B2">
          <w:pPr>
            <w:spacing w:line="1" w:lineRule="auto"/>
          </w:pPr>
        </w:p>
      </w:tc>
    </w:tr>
  </w:tbl>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21" w:type="dxa"/>
      <w:tblLayout w:type="fixed"/>
      <w:tblLook w:val="01E0" w:firstRow="1" w:lastRow="1" w:firstColumn="1" w:lastColumn="1" w:noHBand="0" w:noVBand="0"/>
    </w:tblPr>
    <w:tblGrid>
      <w:gridCol w:w="10421"/>
    </w:tblGrid>
    <w:tr w:rsidR="00F575B2">
      <w:trPr>
        <w:trHeight w:val="56"/>
      </w:trPr>
      <w:tc>
        <w:tcPr>
          <w:tcW w:w="10421" w:type="dxa"/>
        </w:tcPr>
        <w:p w:rsidR="00F575B2" w:rsidRDefault="00F575B2">
          <w:pPr>
            <w:spacing w:line="1" w:lineRule="auto"/>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447" w:rsidRDefault="009D2447" w:rsidP="00F575B2">
      <w:r>
        <w:separator/>
      </w:r>
    </w:p>
  </w:footnote>
  <w:footnote w:type="continuationSeparator" w:id="0">
    <w:p w:rsidR="009D2447" w:rsidRDefault="009D2447" w:rsidP="00F575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21" w:type="dxa"/>
      <w:tblLayout w:type="fixed"/>
      <w:tblLook w:val="01E0" w:firstRow="1" w:lastRow="1" w:firstColumn="1" w:lastColumn="1" w:noHBand="0" w:noVBand="0"/>
    </w:tblPr>
    <w:tblGrid>
      <w:gridCol w:w="10421"/>
    </w:tblGrid>
    <w:tr w:rsidR="00F575B2">
      <w:trPr>
        <w:trHeight w:val="56"/>
      </w:trPr>
      <w:tc>
        <w:tcPr>
          <w:tcW w:w="10421" w:type="dxa"/>
        </w:tcPr>
        <w:p w:rsidR="00F575B2" w:rsidRDefault="00F575B2">
          <w:pPr>
            <w:spacing w:line="1" w:lineRule="auto"/>
          </w:pPr>
        </w:p>
      </w:tc>
    </w:tr>
  </w:tbl>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21" w:type="dxa"/>
      <w:tblLayout w:type="fixed"/>
      <w:tblLook w:val="01E0" w:firstRow="1" w:lastRow="1" w:firstColumn="1" w:lastColumn="1" w:noHBand="0" w:noVBand="0"/>
    </w:tblPr>
    <w:tblGrid>
      <w:gridCol w:w="10421"/>
    </w:tblGrid>
    <w:tr w:rsidR="00F575B2">
      <w:trPr>
        <w:trHeight w:val="56"/>
      </w:trPr>
      <w:tc>
        <w:tcPr>
          <w:tcW w:w="10421" w:type="dxa"/>
        </w:tcPr>
        <w:p w:rsidR="00F575B2" w:rsidRDefault="00F575B2">
          <w:pPr>
            <w:spacing w:line="1" w:lineRule="auto"/>
          </w:pPr>
        </w:p>
      </w:tc>
    </w:tr>
  </w:tbl>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21" w:type="dxa"/>
      <w:tblLayout w:type="fixed"/>
      <w:tblLook w:val="01E0" w:firstRow="1" w:lastRow="1" w:firstColumn="1" w:lastColumn="1" w:noHBand="0" w:noVBand="0"/>
    </w:tblPr>
    <w:tblGrid>
      <w:gridCol w:w="10421"/>
    </w:tblGrid>
    <w:tr w:rsidR="00F575B2">
      <w:trPr>
        <w:trHeight w:val="56"/>
      </w:trPr>
      <w:tc>
        <w:tcPr>
          <w:tcW w:w="10421" w:type="dxa"/>
        </w:tcPr>
        <w:p w:rsidR="00F575B2" w:rsidRDefault="00F575B2">
          <w:pPr>
            <w:spacing w:line="1" w:lineRule="auto"/>
          </w:pPr>
        </w:p>
      </w:tc>
    </w:tr>
  </w:tbl>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21" w:type="dxa"/>
      <w:tblLayout w:type="fixed"/>
      <w:tblLook w:val="01E0" w:firstRow="1" w:lastRow="1" w:firstColumn="1" w:lastColumn="1" w:noHBand="0" w:noVBand="0"/>
    </w:tblPr>
    <w:tblGrid>
      <w:gridCol w:w="10421"/>
    </w:tblGrid>
    <w:tr w:rsidR="00F575B2">
      <w:trPr>
        <w:trHeight w:val="56"/>
      </w:trPr>
      <w:tc>
        <w:tcPr>
          <w:tcW w:w="10421" w:type="dxa"/>
        </w:tcPr>
        <w:p w:rsidR="00F575B2" w:rsidRDefault="00F575B2">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5B2"/>
    <w:rsid w:val="00591ACA"/>
    <w:rsid w:val="009D2447"/>
    <w:rsid w:val="00F575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toc 4"/>
    <w:autoRedefine/>
    <w:semiHidden/>
    <w:rsid w:val="009B3C8F"/>
  </w:style>
  <w:style w:type="character" w:styleId="a3">
    <w:name w:val="Hyperlink"/>
    <w:rsid w:val="00F575B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toc 4"/>
    <w:autoRedefine/>
    <w:semiHidden/>
    <w:rsid w:val="009B3C8F"/>
  </w:style>
  <w:style w:type="character" w:styleId="a3">
    <w:name w:val="Hyperlink"/>
    <w:rsid w:val="00F575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4914</Words>
  <Characters>28013</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2023-03-03T05:24:00Z</dcterms:created>
  <dcterms:modified xsi:type="dcterms:W3CDTF">2023-03-03T05:24:00Z</dcterms:modified>
</cp:coreProperties>
</file>