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A5" w:rsidRPr="00EE22A5" w:rsidRDefault="00EE22A5" w:rsidP="00EE22A5">
      <w:pPr>
        <w:spacing w:after="0"/>
        <w:jc w:val="center"/>
        <w:rPr>
          <w:rFonts w:ascii="Times New Roman" w:eastAsia="Times New Roman" w:hAnsi="Times New Roman" w:cs="Times New Roman"/>
          <w:b/>
          <w:sz w:val="24"/>
          <w:szCs w:val="24"/>
          <w:lang w:eastAsia="en-US"/>
        </w:rPr>
      </w:pPr>
      <w:r w:rsidRPr="00EE22A5">
        <w:rPr>
          <w:rFonts w:ascii="Times New Roman" w:eastAsia="Times New Roman" w:hAnsi="Times New Roman" w:cs="Times New Roman"/>
          <w:b/>
          <w:sz w:val="24"/>
          <w:szCs w:val="24"/>
          <w:lang w:eastAsia="en-US"/>
        </w:rPr>
        <w:t>СОВЕТ ДЕПУТАТОВ</w:t>
      </w:r>
    </w:p>
    <w:p w:rsidR="00EE22A5" w:rsidRPr="00EE22A5" w:rsidRDefault="00EE22A5" w:rsidP="00EE22A5">
      <w:pPr>
        <w:spacing w:after="0" w:line="240" w:lineRule="auto"/>
        <w:jc w:val="center"/>
        <w:rPr>
          <w:rFonts w:ascii="Times New Roman" w:eastAsia="Times New Roman" w:hAnsi="Times New Roman" w:cs="Times New Roman"/>
          <w:b/>
          <w:sz w:val="24"/>
          <w:szCs w:val="24"/>
          <w:lang w:eastAsia="en-US"/>
        </w:rPr>
      </w:pPr>
      <w:r w:rsidRPr="00EE22A5">
        <w:rPr>
          <w:rFonts w:ascii="Times New Roman" w:eastAsia="Times New Roman" w:hAnsi="Times New Roman" w:cs="Times New Roman"/>
          <w:b/>
          <w:sz w:val="24"/>
          <w:szCs w:val="24"/>
          <w:lang w:eastAsia="en-US"/>
        </w:rPr>
        <w:t>МУНИЦИПАЛЬНОГО ОБРАЗОВАНИЯ БЕЛОГОРСКИЙ СЕЛЬСОВЕТ</w:t>
      </w:r>
    </w:p>
    <w:p w:rsidR="00EE22A5" w:rsidRPr="00EE22A5" w:rsidRDefault="00EE22A5" w:rsidP="00EE22A5">
      <w:pPr>
        <w:spacing w:after="0"/>
        <w:jc w:val="center"/>
        <w:rPr>
          <w:rFonts w:ascii="Times New Roman" w:eastAsia="Times New Roman" w:hAnsi="Times New Roman" w:cs="Times New Roman"/>
          <w:b/>
          <w:sz w:val="24"/>
          <w:szCs w:val="24"/>
          <w:lang w:eastAsia="en-US"/>
        </w:rPr>
      </w:pPr>
      <w:r w:rsidRPr="00EE22A5">
        <w:rPr>
          <w:rFonts w:ascii="Times New Roman" w:eastAsia="Times New Roman" w:hAnsi="Times New Roman" w:cs="Times New Roman"/>
          <w:b/>
          <w:sz w:val="24"/>
          <w:szCs w:val="24"/>
          <w:lang w:eastAsia="en-US"/>
        </w:rPr>
        <w:t>БЕЛЯЕВСКОГО РАЙОНА ОРЕНБУРГСКОЙ ОБЛАСТИ</w:t>
      </w:r>
    </w:p>
    <w:p w:rsidR="00EE22A5" w:rsidRPr="00EE22A5" w:rsidRDefault="00EE22A5" w:rsidP="00EE22A5">
      <w:pPr>
        <w:jc w:val="center"/>
        <w:rPr>
          <w:rFonts w:ascii="Times New Roman" w:eastAsia="Times New Roman" w:hAnsi="Times New Roman" w:cs="Times New Roman"/>
          <w:b/>
          <w:sz w:val="24"/>
          <w:szCs w:val="24"/>
          <w:lang w:eastAsia="en-US"/>
        </w:rPr>
      </w:pPr>
      <w:r w:rsidRPr="00EE22A5">
        <w:rPr>
          <w:rFonts w:ascii="Times New Roman" w:eastAsia="Times New Roman" w:hAnsi="Times New Roman" w:cs="Times New Roman"/>
          <w:b/>
          <w:sz w:val="24"/>
          <w:szCs w:val="24"/>
          <w:lang w:eastAsia="en-US"/>
        </w:rPr>
        <w:t>четвертый созыв</w:t>
      </w:r>
    </w:p>
    <w:p w:rsidR="00EE22A5" w:rsidRPr="00EE22A5" w:rsidRDefault="0050457A" w:rsidP="00EE22A5">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РЕШЕНИЕ </w:t>
      </w:r>
    </w:p>
    <w:p w:rsidR="00EE22A5" w:rsidRPr="00EE22A5" w:rsidRDefault="00EE22A5" w:rsidP="00EE22A5">
      <w:pPr>
        <w:spacing w:after="0" w:line="240" w:lineRule="auto"/>
        <w:jc w:val="center"/>
        <w:rPr>
          <w:rFonts w:ascii="Times New Roman" w:eastAsia="Times New Roman" w:hAnsi="Times New Roman" w:cs="Times New Roman"/>
          <w:sz w:val="24"/>
          <w:szCs w:val="24"/>
          <w:lang w:eastAsia="en-US"/>
        </w:rPr>
      </w:pPr>
      <w:r w:rsidRPr="00EE22A5">
        <w:rPr>
          <w:rFonts w:ascii="Times New Roman" w:eastAsia="Times New Roman" w:hAnsi="Times New Roman" w:cs="Times New Roman"/>
          <w:sz w:val="24"/>
          <w:szCs w:val="24"/>
          <w:lang w:eastAsia="en-US"/>
        </w:rPr>
        <w:t>п. Белогорский</w:t>
      </w:r>
    </w:p>
    <w:p w:rsidR="00EE22A5" w:rsidRPr="00EE22A5" w:rsidRDefault="00EE22A5" w:rsidP="00EE22A5">
      <w:pPr>
        <w:spacing w:after="0" w:line="240" w:lineRule="auto"/>
        <w:jc w:val="center"/>
        <w:rPr>
          <w:rFonts w:ascii="Times New Roman" w:eastAsia="Times New Roman" w:hAnsi="Times New Roman" w:cs="Times New Roman"/>
          <w:b/>
          <w:sz w:val="24"/>
          <w:szCs w:val="24"/>
          <w:lang w:eastAsia="en-US"/>
        </w:rPr>
      </w:pPr>
    </w:p>
    <w:p w:rsidR="00EE22A5" w:rsidRPr="00EE22A5" w:rsidRDefault="00200639" w:rsidP="00EE22A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24.03</w:t>
      </w:r>
      <w:r w:rsidR="000707D0">
        <w:rPr>
          <w:rFonts w:ascii="Times New Roman" w:eastAsia="Times New Roman" w:hAnsi="Times New Roman" w:cs="Times New Roman"/>
          <w:sz w:val="28"/>
          <w:szCs w:val="28"/>
          <w:lang w:eastAsia="en-US"/>
        </w:rPr>
        <w:t>.2023</w:t>
      </w:r>
      <w:r w:rsidR="00EE22A5" w:rsidRPr="00EE22A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 115</w:t>
      </w:r>
    </w:p>
    <w:p w:rsidR="00EE22A5" w:rsidRPr="00EE22A5" w:rsidRDefault="00EE22A5" w:rsidP="00EE22A5">
      <w:pPr>
        <w:spacing w:after="0" w:line="240" w:lineRule="auto"/>
        <w:jc w:val="center"/>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О внесении изменений в Устав</w:t>
      </w:r>
    </w:p>
    <w:p w:rsidR="00EE22A5" w:rsidRPr="00EE22A5" w:rsidRDefault="00EE22A5" w:rsidP="00EE22A5">
      <w:pPr>
        <w:spacing w:after="0" w:line="240" w:lineRule="auto"/>
        <w:jc w:val="center"/>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муниципального образования Белогорский сельсовет</w:t>
      </w:r>
    </w:p>
    <w:p w:rsidR="00EE22A5" w:rsidRPr="00EE22A5" w:rsidRDefault="00EE22A5" w:rsidP="00EE22A5">
      <w:pPr>
        <w:spacing w:after="0" w:line="240" w:lineRule="auto"/>
        <w:jc w:val="center"/>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Белевского района Оренбургской области</w:t>
      </w:r>
    </w:p>
    <w:p w:rsidR="00EE22A5" w:rsidRPr="00EE22A5" w:rsidRDefault="00EE22A5" w:rsidP="00EE22A5">
      <w:pPr>
        <w:spacing w:after="0" w:line="240" w:lineRule="auto"/>
        <w:jc w:val="center"/>
        <w:rPr>
          <w:rFonts w:ascii="Times New Roman" w:eastAsia="Times New Roman" w:hAnsi="Times New Roman" w:cs="Times New Roman"/>
          <w:sz w:val="28"/>
          <w:szCs w:val="28"/>
          <w:lang w:eastAsia="en-US"/>
        </w:rPr>
      </w:pPr>
    </w:p>
    <w:p w:rsidR="00EE22A5" w:rsidRPr="00CC333E" w:rsidRDefault="00CC333E" w:rsidP="00EE22A5">
      <w:pPr>
        <w:spacing w:after="0" w:line="240" w:lineRule="auto"/>
        <w:ind w:firstLine="708"/>
        <w:jc w:val="both"/>
        <w:rPr>
          <w:rFonts w:ascii="Times New Roman" w:eastAsia="Times New Roman" w:hAnsi="Times New Roman" w:cs="Times New Roman"/>
          <w:sz w:val="28"/>
          <w:szCs w:val="28"/>
          <w:lang w:eastAsia="en-US"/>
        </w:rPr>
      </w:pPr>
      <w:proofErr w:type="gramStart"/>
      <w:r w:rsidRPr="00CC333E">
        <w:rPr>
          <w:rFonts w:ascii="Times New Roman" w:hAnsi="Times New Roman" w:cs="Times New Roman"/>
          <w:sz w:val="28"/>
          <w:szCs w:val="28"/>
        </w:rPr>
        <w:t xml:space="preserve">На основании статьи 44 </w:t>
      </w:r>
      <w:r w:rsidR="00EE22A5" w:rsidRPr="00CC333E">
        <w:rPr>
          <w:rFonts w:ascii="Times New Roman" w:eastAsia="Times New Roman" w:hAnsi="Times New Roman" w:cs="Times New Roman"/>
          <w:sz w:val="28"/>
          <w:szCs w:val="28"/>
          <w:lang w:eastAsia="en-US"/>
        </w:rPr>
        <w:t xml:space="preserve">Федерального закона от 06.10.2003    № 131-ФЗ «Об общих принципах организации местного самоуправления в Российской Федерации», </w:t>
      </w:r>
      <w:r w:rsidRPr="00CC333E">
        <w:rPr>
          <w:rFonts w:ascii="Times New Roman" w:hAnsi="Times New Roman" w:cs="Times New Roman"/>
          <w:sz w:val="28"/>
          <w:szCs w:val="28"/>
        </w:rPr>
        <w:t xml:space="preserve">статьи 3 Федерального закона от 21.07.2005 № 97-ФЗ «О государственной регистрации уставов муниципальных образований», </w:t>
      </w:r>
      <w:r w:rsidRPr="00CC333E">
        <w:rPr>
          <w:rFonts w:ascii="Times New Roman" w:eastAsia="Times New Roman" w:hAnsi="Times New Roman" w:cs="Times New Roman"/>
          <w:sz w:val="28"/>
          <w:szCs w:val="28"/>
          <w:lang w:eastAsia="en-US"/>
        </w:rPr>
        <w:t xml:space="preserve">статьёй 16 и </w:t>
      </w:r>
      <w:r w:rsidR="00EE22A5" w:rsidRPr="00CC333E">
        <w:rPr>
          <w:rFonts w:ascii="Times New Roman" w:eastAsia="Times New Roman" w:hAnsi="Times New Roman" w:cs="Times New Roman"/>
          <w:sz w:val="28"/>
          <w:szCs w:val="28"/>
          <w:lang w:eastAsia="en-US"/>
        </w:rPr>
        <w:t xml:space="preserve"> 64 Устава муниципального образования Белогорский сельсовет</w:t>
      </w:r>
      <w:r w:rsidRPr="00CC333E">
        <w:rPr>
          <w:rFonts w:ascii="Times New Roman" w:eastAsia="Times New Roman" w:hAnsi="Times New Roman" w:cs="Times New Roman"/>
          <w:sz w:val="28"/>
          <w:szCs w:val="28"/>
          <w:lang w:eastAsia="en-US"/>
        </w:rPr>
        <w:t xml:space="preserve"> Беляевского района Оренбургской области</w:t>
      </w:r>
      <w:r w:rsidR="00EE22A5" w:rsidRPr="00CC333E">
        <w:rPr>
          <w:rFonts w:ascii="Times New Roman" w:eastAsia="Times New Roman" w:hAnsi="Times New Roman" w:cs="Times New Roman"/>
          <w:sz w:val="28"/>
          <w:szCs w:val="28"/>
          <w:lang w:eastAsia="en-US"/>
        </w:rPr>
        <w:t xml:space="preserve">,  </w:t>
      </w:r>
      <w:r w:rsidRPr="00CC333E">
        <w:rPr>
          <w:rFonts w:ascii="Times New Roman" w:hAnsi="Times New Roman" w:cs="Times New Roman"/>
          <w:sz w:val="28"/>
          <w:szCs w:val="28"/>
        </w:rPr>
        <w:t>в целях приведения Устава в соответствие с действующим</w:t>
      </w:r>
      <w:r w:rsidR="00EE22A5" w:rsidRPr="00CC333E">
        <w:rPr>
          <w:rFonts w:ascii="Times New Roman" w:eastAsia="Times New Roman" w:hAnsi="Times New Roman" w:cs="Times New Roman"/>
          <w:sz w:val="28"/>
          <w:szCs w:val="28"/>
          <w:lang w:eastAsia="en-US"/>
        </w:rPr>
        <w:t xml:space="preserve">, Совет депутатов </w:t>
      </w:r>
      <w:r w:rsidRPr="00CC333E">
        <w:rPr>
          <w:rFonts w:ascii="Times New Roman" w:eastAsia="Times New Roman" w:hAnsi="Times New Roman" w:cs="Times New Roman"/>
          <w:sz w:val="28"/>
          <w:szCs w:val="28"/>
          <w:lang w:eastAsia="en-US"/>
        </w:rPr>
        <w:t xml:space="preserve"> муниципального образования Белогорский сельсовет</w:t>
      </w:r>
      <w:r w:rsidR="00EE22A5" w:rsidRPr="00CC333E">
        <w:rPr>
          <w:rFonts w:ascii="Times New Roman" w:eastAsia="Times New Roman" w:hAnsi="Times New Roman" w:cs="Times New Roman"/>
          <w:sz w:val="28"/>
          <w:szCs w:val="28"/>
          <w:lang w:eastAsia="en-US"/>
        </w:rPr>
        <w:t xml:space="preserve"> решил:</w:t>
      </w:r>
      <w:proofErr w:type="gramEnd"/>
    </w:p>
    <w:p w:rsidR="00EE22A5" w:rsidRPr="00EE22A5" w:rsidRDefault="00EE22A5" w:rsidP="00EE22A5">
      <w:pPr>
        <w:spacing w:after="0" w:line="240" w:lineRule="auto"/>
        <w:ind w:firstLine="709"/>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1. Внести изменения в Устав муниципального образования Белогорский</w:t>
      </w:r>
      <w:r w:rsidRPr="00EE22A5">
        <w:rPr>
          <w:rFonts w:ascii="Times New Roman" w:eastAsia="Times New Roman" w:hAnsi="Times New Roman" w:cs="Times New Roman"/>
          <w:color w:val="FF0000"/>
          <w:sz w:val="28"/>
          <w:szCs w:val="28"/>
          <w:lang w:eastAsia="en-US"/>
        </w:rPr>
        <w:t xml:space="preserve"> </w:t>
      </w:r>
      <w:r w:rsidRPr="00EE22A5">
        <w:rPr>
          <w:rFonts w:ascii="Times New Roman" w:eastAsia="Times New Roman" w:hAnsi="Times New Roman" w:cs="Times New Roman"/>
          <w:sz w:val="28"/>
          <w:szCs w:val="28"/>
          <w:lang w:eastAsia="en-US"/>
        </w:rPr>
        <w:t xml:space="preserve">сельсовет Беляевского района Оренбургской области, согласно приложению. </w:t>
      </w:r>
    </w:p>
    <w:p w:rsidR="00B4479C" w:rsidRPr="000121E4" w:rsidRDefault="00EE22A5" w:rsidP="00B4479C">
      <w:pPr>
        <w:suppressAutoHyphens/>
        <w:spacing w:after="0" w:line="240" w:lineRule="auto"/>
        <w:ind w:firstLine="709"/>
        <w:jc w:val="both"/>
        <w:rPr>
          <w:rFonts w:ascii="Times New Roman" w:eastAsia="SimSun" w:hAnsi="Times New Roman" w:cs="Times New Roman"/>
          <w:sz w:val="28"/>
          <w:szCs w:val="28"/>
          <w:lang w:eastAsia="zh-CN"/>
        </w:rPr>
      </w:pPr>
      <w:r w:rsidRPr="00EE22A5">
        <w:rPr>
          <w:rFonts w:ascii="Times New Roman" w:eastAsia="Times New Roman" w:hAnsi="Times New Roman" w:cs="Times New Roman"/>
          <w:sz w:val="28"/>
          <w:szCs w:val="28"/>
          <w:lang w:eastAsia="en-US"/>
        </w:rPr>
        <w:t xml:space="preserve">2. </w:t>
      </w:r>
      <w:proofErr w:type="gramStart"/>
      <w:r w:rsidRPr="00EE22A5">
        <w:rPr>
          <w:rFonts w:ascii="Times New Roman" w:eastAsia="Times New Roman" w:hAnsi="Times New Roman" w:cs="Times New Roman"/>
          <w:sz w:val="28"/>
          <w:szCs w:val="28"/>
          <w:lang w:eastAsia="en-US"/>
        </w:rPr>
        <w:t xml:space="preserve">Главе муниципального образования Белогорский сельсовет Беляевского района Оренбургской области Карих </w:t>
      </w:r>
      <w:r w:rsidR="00CC333E">
        <w:rPr>
          <w:rFonts w:ascii="Times New Roman" w:eastAsia="Times New Roman" w:hAnsi="Times New Roman" w:cs="Times New Roman"/>
          <w:sz w:val="28"/>
          <w:szCs w:val="28"/>
          <w:lang w:eastAsia="en-US"/>
        </w:rPr>
        <w:t>Ирине Владимировне</w:t>
      </w:r>
      <w:r w:rsidR="007B18C2">
        <w:rPr>
          <w:rFonts w:ascii="Times New Roman" w:eastAsia="Times New Roman" w:hAnsi="Times New Roman" w:cs="Times New Roman"/>
          <w:sz w:val="28"/>
          <w:szCs w:val="28"/>
          <w:lang w:eastAsia="en-US"/>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w:t>
      </w:r>
      <w:r w:rsidR="00CC333E">
        <w:rPr>
          <w:rFonts w:ascii="Times New Roman" w:eastAsia="Times New Roman" w:hAnsi="Times New Roman" w:cs="Times New Roman"/>
          <w:sz w:val="28"/>
          <w:szCs w:val="28"/>
          <w:lang w:eastAsia="en-US"/>
        </w:rPr>
        <w:t>правление Министерства юстиции Р</w:t>
      </w:r>
      <w:r w:rsidR="00AF1079">
        <w:rPr>
          <w:rFonts w:ascii="Times New Roman" w:eastAsia="Times New Roman" w:hAnsi="Times New Roman" w:cs="Times New Roman"/>
          <w:sz w:val="28"/>
          <w:szCs w:val="28"/>
          <w:lang w:eastAsia="en-US"/>
        </w:rPr>
        <w:t>оссийской федерации по О</w:t>
      </w:r>
      <w:r w:rsidR="007B18C2">
        <w:rPr>
          <w:rFonts w:ascii="Times New Roman" w:eastAsia="Times New Roman" w:hAnsi="Times New Roman" w:cs="Times New Roman"/>
          <w:sz w:val="28"/>
          <w:szCs w:val="28"/>
          <w:lang w:eastAsia="en-US"/>
        </w:rPr>
        <w:t>ренбургской области для государственной регистрации и размещения на портале Министерства юстиции  Российской Федерации « Нормативные правовые акты в российской Федерации»</w:t>
      </w:r>
      <w:r w:rsidR="00B4479C" w:rsidRPr="00B4479C">
        <w:rPr>
          <w:rFonts w:ascii="Times New Roman" w:eastAsia="SimSun" w:hAnsi="Times New Roman" w:cs="Times New Roman"/>
          <w:sz w:val="28"/>
          <w:szCs w:val="28"/>
          <w:lang w:eastAsia="zh-CN"/>
        </w:rPr>
        <w:t xml:space="preserve"> </w:t>
      </w:r>
      <w:r w:rsidR="00B4479C" w:rsidRPr="000121E4">
        <w:rPr>
          <w:rFonts w:ascii="Times New Roman" w:eastAsia="SimSun" w:hAnsi="Times New Roman" w:cs="Times New Roman"/>
          <w:sz w:val="28"/>
          <w:szCs w:val="28"/>
          <w:lang w:eastAsia="zh-CN"/>
        </w:rPr>
        <w:t>(http</w:t>
      </w:r>
      <w:proofErr w:type="gramEnd"/>
      <w:r w:rsidR="00B4479C" w:rsidRPr="000121E4">
        <w:rPr>
          <w:rFonts w:ascii="Times New Roman" w:eastAsia="SimSun" w:hAnsi="Times New Roman" w:cs="Times New Roman"/>
          <w:sz w:val="28"/>
          <w:szCs w:val="28"/>
          <w:lang w:eastAsia="zh-CN"/>
        </w:rPr>
        <w:t>://pravo-minjust.ru, http://право-минюст</w:t>
      </w:r>
      <w:proofErr w:type="gramStart"/>
      <w:r w:rsidR="00B4479C" w:rsidRPr="000121E4">
        <w:rPr>
          <w:rFonts w:ascii="Times New Roman" w:eastAsia="SimSun" w:hAnsi="Times New Roman" w:cs="Times New Roman"/>
          <w:sz w:val="28"/>
          <w:szCs w:val="28"/>
          <w:lang w:eastAsia="zh-CN"/>
        </w:rPr>
        <w:t>.р</w:t>
      </w:r>
      <w:proofErr w:type="gramEnd"/>
      <w:r w:rsidR="00B4479C" w:rsidRPr="000121E4">
        <w:rPr>
          <w:rFonts w:ascii="Times New Roman" w:eastAsia="SimSun" w:hAnsi="Times New Roman" w:cs="Times New Roman"/>
          <w:sz w:val="28"/>
          <w:szCs w:val="28"/>
          <w:lang w:eastAsia="zh-CN"/>
        </w:rPr>
        <w:t>ф)</w:t>
      </w:r>
      <w:r w:rsidR="00B4479C" w:rsidRPr="000121E4">
        <w:rPr>
          <w:rFonts w:ascii="Times New Roman" w:eastAsia="Times New Roman" w:hAnsi="Times New Roman" w:cs="Times New Roman"/>
          <w:sz w:val="28"/>
          <w:szCs w:val="28"/>
        </w:rPr>
        <w:t>.</w:t>
      </w:r>
    </w:p>
    <w:p w:rsidR="00EE22A5" w:rsidRPr="00EE22A5" w:rsidRDefault="00104038" w:rsidP="00EE22A5">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r w:rsidR="00EE22A5" w:rsidRPr="00EE22A5">
        <w:rPr>
          <w:rFonts w:ascii="Times New Roman" w:eastAsia="Times New Roman" w:hAnsi="Times New Roman" w:cs="Times New Roman"/>
          <w:sz w:val="28"/>
          <w:szCs w:val="28"/>
          <w:lang w:eastAsia="en-US"/>
        </w:rPr>
        <w:t xml:space="preserve">. </w:t>
      </w:r>
      <w:proofErr w:type="gramStart"/>
      <w:r w:rsidR="00EE22A5" w:rsidRPr="00EE22A5">
        <w:rPr>
          <w:rFonts w:ascii="Times New Roman" w:eastAsia="Times New Roman" w:hAnsi="Times New Roman" w:cs="Times New Roman"/>
          <w:sz w:val="28"/>
          <w:szCs w:val="28"/>
          <w:lang w:eastAsia="en-US"/>
        </w:rPr>
        <w:t>Глава муниципального образования Белогорский сельсовет Беляевского района Оренбургской области  Ка</w:t>
      </w:r>
      <w:r w:rsidR="00AD09CF">
        <w:rPr>
          <w:rFonts w:ascii="Times New Roman" w:eastAsia="Times New Roman" w:hAnsi="Times New Roman" w:cs="Times New Roman"/>
          <w:sz w:val="28"/>
          <w:szCs w:val="28"/>
          <w:lang w:eastAsia="en-US"/>
        </w:rPr>
        <w:t>рих Ирина Владимировна</w:t>
      </w:r>
      <w:r w:rsidR="00EE22A5" w:rsidRPr="00EE22A5">
        <w:rPr>
          <w:rFonts w:ascii="Times New Roman" w:eastAsia="Times New Roman" w:hAnsi="Times New Roman" w:cs="Times New Roman"/>
          <w:sz w:val="28"/>
          <w:szCs w:val="28"/>
          <w:lang w:eastAsia="en-US"/>
        </w:rPr>
        <w:t xml:space="preserve"> обязана опубликовать зарегистрированное решение о внесении изменений в устав муниципального образования в течение семи дней со дня его поступления из Уп</w:t>
      </w:r>
      <w:r>
        <w:rPr>
          <w:rFonts w:ascii="Times New Roman" w:eastAsia="Times New Roman" w:hAnsi="Times New Roman" w:cs="Times New Roman"/>
          <w:sz w:val="28"/>
          <w:szCs w:val="28"/>
          <w:lang w:eastAsia="en-US"/>
        </w:rPr>
        <w:t>равления Министерства юстиции Российской Федерации</w:t>
      </w:r>
      <w:r w:rsidR="00EE22A5" w:rsidRPr="00EE22A5">
        <w:rPr>
          <w:rFonts w:ascii="Times New Roman" w:eastAsia="Times New Roman" w:hAnsi="Times New Roman" w:cs="Times New Roman"/>
          <w:sz w:val="28"/>
          <w:szCs w:val="28"/>
          <w:lang w:eastAsia="en-US"/>
        </w:rPr>
        <w:t xml:space="preserve"> по Оренбургской области</w:t>
      </w:r>
      <w:r w:rsidRPr="0010403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уведомления о включении сведений о муниципальном правовом акте, о внесении изменений в </w:t>
      </w:r>
      <w:r w:rsidR="00AD09CF">
        <w:rPr>
          <w:rFonts w:ascii="Times New Roman" w:eastAsia="Times New Roman" w:hAnsi="Times New Roman" w:cs="Times New Roman"/>
          <w:sz w:val="28"/>
          <w:szCs w:val="28"/>
          <w:lang w:eastAsia="en-US"/>
        </w:rPr>
        <w:t xml:space="preserve">Устав </w:t>
      </w:r>
      <w:r>
        <w:rPr>
          <w:rFonts w:ascii="Times New Roman" w:eastAsia="Times New Roman" w:hAnsi="Times New Roman" w:cs="Times New Roman"/>
          <w:sz w:val="28"/>
          <w:szCs w:val="28"/>
          <w:lang w:eastAsia="en-US"/>
        </w:rPr>
        <w:t xml:space="preserve"> в государственный реестр уставов муниципальных о</w:t>
      </w:r>
      <w:r w:rsidR="00AD09CF">
        <w:rPr>
          <w:rFonts w:ascii="Times New Roman" w:eastAsia="Times New Roman" w:hAnsi="Times New Roman" w:cs="Times New Roman"/>
          <w:sz w:val="28"/>
          <w:szCs w:val="28"/>
          <w:lang w:eastAsia="en-US"/>
        </w:rPr>
        <w:t>бразований Оренбургской</w:t>
      </w:r>
      <w:proofErr w:type="gramEnd"/>
      <w:r w:rsidR="00AD09CF">
        <w:rPr>
          <w:rFonts w:ascii="Times New Roman" w:eastAsia="Times New Roman" w:hAnsi="Times New Roman" w:cs="Times New Roman"/>
          <w:sz w:val="28"/>
          <w:szCs w:val="28"/>
          <w:lang w:eastAsia="en-US"/>
        </w:rPr>
        <w:t xml:space="preserve"> области.</w:t>
      </w:r>
    </w:p>
    <w:p w:rsidR="00EE22A5" w:rsidRPr="00EE22A5" w:rsidRDefault="00EE22A5" w:rsidP="00EE2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4. Направить сведения об официальном опубликовании решения о внесении изменений в Устав в Управление Мин</w:t>
      </w:r>
      <w:r w:rsidR="00104038">
        <w:rPr>
          <w:rFonts w:ascii="Times New Roman" w:eastAsia="Times New Roman" w:hAnsi="Times New Roman" w:cs="Times New Roman"/>
          <w:sz w:val="28"/>
          <w:szCs w:val="28"/>
          <w:lang w:eastAsia="en-US"/>
        </w:rPr>
        <w:t xml:space="preserve">истерства юстиции </w:t>
      </w:r>
      <w:r w:rsidR="00104038">
        <w:rPr>
          <w:rFonts w:ascii="Times New Roman" w:eastAsia="Times New Roman" w:hAnsi="Times New Roman" w:cs="Times New Roman"/>
          <w:sz w:val="28"/>
          <w:szCs w:val="28"/>
          <w:lang w:eastAsia="en-US"/>
        </w:rPr>
        <w:lastRenderedPageBreak/>
        <w:t>Российской Федерации</w:t>
      </w:r>
      <w:r w:rsidRPr="00EE22A5">
        <w:rPr>
          <w:rFonts w:ascii="Times New Roman" w:eastAsia="Times New Roman" w:hAnsi="Times New Roman" w:cs="Times New Roman"/>
          <w:sz w:val="28"/>
          <w:szCs w:val="28"/>
          <w:lang w:eastAsia="en-US"/>
        </w:rPr>
        <w:t xml:space="preserve"> по Оренбургской области в течение 10 дней после дня его официального опубликования.</w:t>
      </w:r>
    </w:p>
    <w:p w:rsidR="00EE22A5" w:rsidRPr="00EE22A5" w:rsidRDefault="00EE22A5" w:rsidP="00EE2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5. Настоящее решение вступает в силу после его государственной регистрации и официального опубликования.</w:t>
      </w:r>
    </w:p>
    <w:p w:rsidR="00EE22A5" w:rsidRPr="00EE22A5" w:rsidRDefault="00EE22A5" w:rsidP="00EE22A5">
      <w:pPr>
        <w:spacing w:after="0" w:line="240" w:lineRule="auto"/>
        <w:ind w:firstLine="540"/>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 xml:space="preserve">6. Контроль за исполнением настоящего решения возложить на постоянную комиссию по вопросам социальной политики и местного </w:t>
      </w:r>
      <w:proofErr w:type="gramStart"/>
      <w:r w:rsidRPr="00EE22A5">
        <w:rPr>
          <w:rFonts w:ascii="Times New Roman" w:eastAsia="Times New Roman" w:hAnsi="Times New Roman" w:cs="Times New Roman"/>
          <w:sz w:val="28"/>
          <w:szCs w:val="28"/>
          <w:lang w:eastAsia="en-US"/>
        </w:rPr>
        <w:t>самоуправлении</w:t>
      </w:r>
      <w:proofErr w:type="gramEnd"/>
      <w:r w:rsidRPr="00EE22A5">
        <w:rPr>
          <w:rFonts w:ascii="Times New Roman" w:eastAsia="Times New Roman" w:hAnsi="Times New Roman" w:cs="Times New Roman"/>
          <w:sz w:val="28"/>
          <w:szCs w:val="28"/>
          <w:lang w:eastAsia="en-US"/>
        </w:rPr>
        <w:t>.</w:t>
      </w:r>
    </w:p>
    <w:p w:rsidR="00EE22A5" w:rsidRPr="00EE22A5" w:rsidRDefault="00EE22A5" w:rsidP="00EE22A5">
      <w:pPr>
        <w:spacing w:after="0" w:line="240" w:lineRule="auto"/>
        <w:ind w:firstLine="540"/>
        <w:jc w:val="both"/>
        <w:rPr>
          <w:rFonts w:ascii="Times New Roman" w:eastAsia="Times New Roman" w:hAnsi="Times New Roman" w:cs="Times New Roman"/>
          <w:sz w:val="28"/>
          <w:szCs w:val="28"/>
          <w:lang w:eastAsia="en-US"/>
        </w:rPr>
      </w:pPr>
    </w:p>
    <w:p w:rsidR="00EE22A5" w:rsidRPr="00EE22A5" w:rsidRDefault="00EE22A5" w:rsidP="00EE22A5">
      <w:pPr>
        <w:spacing w:after="0" w:line="240" w:lineRule="auto"/>
        <w:ind w:firstLine="540"/>
        <w:jc w:val="both"/>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4785"/>
        <w:gridCol w:w="4786"/>
      </w:tblGrid>
      <w:tr w:rsidR="00EE22A5" w:rsidRPr="00EE22A5" w:rsidTr="00BF7F9D">
        <w:tc>
          <w:tcPr>
            <w:tcW w:w="4785" w:type="dxa"/>
            <w:shd w:val="clear" w:color="auto" w:fill="auto"/>
          </w:tcPr>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Глава муниципального образования</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Белогорский сельсовет</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 xml:space="preserve"> </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____________________И. В. Карих</w:t>
            </w:r>
          </w:p>
        </w:tc>
        <w:tc>
          <w:tcPr>
            <w:tcW w:w="4786" w:type="dxa"/>
            <w:shd w:val="clear" w:color="auto" w:fill="auto"/>
          </w:tcPr>
          <w:p w:rsidR="00EE22A5" w:rsidRPr="00EE22A5" w:rsidRDefault="00EE22A5" w:rsidP="00EE22A5">
            <w:pPr>
              <w:spacing w:after="0" w:line="240" w:lineRule="auto"/>
              <w:ind w:left="318" w:hanging="318"/>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Председатель Совета депутатов</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муниципального образования</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Белогорский сельсовет</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r w:rsidRPr="00EE22A5">
              <w:rPr>
                <w:rFonts w:ascii="Times New Roman" w:eastAsia="Times New Roman" w:hAnsi="Times New Roman" w:cs="Times New Roman"/>
                <w:sz w:val="28"/>
                <w:szCs w:val="28"/>
                <w:lang w:eastAsia="en-US"/>
              </w:rPr>
              <w:t xml:space="preserve"> _____________ Г.А. Васильева</w:t>
            </w:r>
          </w:p>
          <w:p w:rsidR="00EE22A5" w:rsidRPr="00EE22A5" w:rsidRDefault="00EE22A5" w:rsidP="00EE22A5">
            <w:pPr>
              <w:spacing w:after="0" w:line="240" w:lineRule="auto"/>
              <w:jc w:val="both"/>
              <w:rPr>
                <w:rFonts w:ascii="Times New Roman" w:eastAsia="Times New Roman" w:hAnsi="Times New Roman" w:cs="Times New Roman"/>
                <w:sz w:val="28"/>
                <w:szCs w:val="28"/>
                <w:lang w:eastAsia="en-US"/>
              </w:rPr>
            </w:pPr>
          </w:p>
        </w:tc>
      </w:tr>
    </w:tbl>
    <w:p w:rsidR="00EE22A5" w:rsidRDefault="00EE22A5"/>
    <w:p w:rsidR="00EE22A5" w:rsidRDefault="00EE22A5"/>
    <w:p w:rsidR="00EE22A5" w:rsidRDefault="00EE22A5"/>
    <w:p w:rsidR="00EE22A5" w:rsidRDefault="00EE22A5"/>
    <w:p w:rsidR="00EE22A5" w:rsidRDefault="00EE22A5"/>
    <w:p w:rsidR="00EE22A5" w:rsidRDefault="00EE22A5"/>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p w:rsidR="00EE22A5" w:rsidRDefault="00EE22A5" w:rsidP="00EE22A5">
      <w:pPr>
        <w:shd w:val="clear" w:color="auto" w:fill="FFFFFF"/>
        <w:spacing w:line="322" w:lineRule="exact"/>
        <w:ind w:right="29"/>
        <w:jc w:val="both"/>
        <w:rPr>
          <w:rFonts w:ascii="Times New Roman" w:hAnsi="Times New Roman" w:cs="Times New Roman"/>
          <w:sz w:val="28"/>
          <w:szCs w:val="28"/>
        </w:rPr>
      </w:pPr>
    </w:p>
    <w:tbl>
      <w:tblPr>
        <w:tblStyle w:val="a5"/>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8"/>
      </w:tblGrid>
      <w:tr w:rsidR="00EE22A5" w:rsidTr="00BE3D5D">
        <w:tc>
          <w:tcPr>
            <w:tcW w:w="5954" w:type="dxa"/>
          </w:tcPr>
          <w:p w:rsidR="00EE22A5" w:rsidRDefault="00EE22A5">
            <w:pPr>
              <w:jc w:val="both"/>
              <w:rPr>
                <w:rFonts w:ascii="Times New Roman" w:eastAsia="Times New Roman" w:hAnsi="Times New Roman" w:cs="Times New Roman"/>
                <w:kern w:val="36"/>
                <w:sz w:val="28"/>
                <w:szCs w:val="28"/>
              </w:rPr>
            </w:pPr>
          </w:p>
        </w:tc>
        <w:tc>
          <w:tcPr>
            <w:tcW w:w="3828" w:type="dxa"/>
            <w:hideMark/>
          </w:tcPr>
          <w:p w:rsidR="00EE22A5" w:rsidRDefault="00EE22A5">
            <w:pPr>
              <w:rPr>
                <w:rFonts w:ascii="Times New Roman" w:eastAsia="Times New Roman" w:hAnsi="Times New Roman" w:cs="Times New Roman"/>
                <w:kern w:val="36"/>
                <w:sz w:val="28"/>
                <w:szCs w:val="28"/>
              </w:rPr>
            </w:pPr>
          </w:p>
          <w:p w:rsidR="00EE22A5" w:rsidRDefault="00EE22A5">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Приложение</w:t>
            </w:r>
          </w:p>
          <w:p w:rsidR="00EE22A5" w:rsidRDefault="00EE22A5">
            <w:pPr>
              <w:rPr>
                <w:rFonts w:ascii="Times New Roman" w:hAnsi="Times New Roman" w:cs="Times New Roman"/>
                <w:sz w:val="28"/>
                <w:szCs w:val="28"/>
              </w:rPr>
            </w:pPr>
            <w:r>
              <w:rPr>
                <w:rFonts w:ascii="Times New Roman" w:eastAsia="Times New Roman" w:hAnsi="Times New Roman" w:cs="Times New Roman"/>
                <w:kern w:val="36"/>
                <w:sz w:val="28"/>
                <w:szCs w:val="28"/>
              </w:rPr>
              <w:t>к решению Совета депутатов</w:t>
            </w:r>
            <w:r>
              <w:rPr>
                <w:rFonts w:ascii="Times New Roman" w:hAnsi="Times New Roman" w:cs="Times New Roman"/>
                <w:sz w:val="28"/>
                <w:szCs w:val="28"/>
              </w:rPr>
              <w:t xml:space="preserve"> муниципального образования  </w:t>
            </w:r>
          </w:p>
          <w:p w:rsidR="00EE22A5" w:rsidRDefault="00EE22A5">
            <w:pPr>
              <w:rPr>
                <w:rFonts w:ascii="Times New Roman" w:hAnsi="Times New Roman" w:cs="Times New Roman"/>
                <w:sz w:val="28"/>
                <w:szCs w:val="28"/>
              </w:rPr>
            </w:pPr>
            <w:r>
              <w:rPr>
                <w:rFonts w:ascii="Times New Roman" w:hAnsi="Times New Roman" w:cs="Times New Roman"/>
                <w:sz w:val="28"/>
                <w:szCs w:val="28"/>
              </w:rPr>
              <w:t xml:space="preserve">Белогорский </w:t>
            </w:r>
            <w:r>
              <w:rPr>
                <w:rFonts w:ascii="Times New Roman" w:hAnsi="Times New Roman"/>
                <w:sz w:val="28"/>
                <w:szCs w:val="28"/>
              </w:rPr>
              <w:t>сельсовет Беляевского района</w:t>
            </w:r>
            <w:r>
              <w:rPr>
                <w:rFonts w:ascii="Times New Roman" w:hAnsi="Times New Roman" w:cs="Times New Roman"/>
                <w:sz w:val="28"/>
                <w:szCs w:val="28"/>
              </w:rPr>
              <w:t xml:space="preserve"> Оренбургской области </w:t>
            </w:r>
          </w:p>
          <w:p w:rsidR="00EE22A5" w:rsidRDefault="00200639">
            <w:pPr>
              <w:rPr>
                <w:rFonts w:ascii="Times New Roman" w:eastAsia="Times New Roman" w:hAnsi="Times New Roman" w:cs="Times New Roman"/>
                <w:kern w:val="36"/>
                <w:sz w:val="28"/>
                <w:szCs w:val="28"/>
              </w:rPr>
            </w:pPr>
            <w:r>
              <w:rPr>
                <w:rFonts w:ascii="Times New Roman" w:hAnsi="Times New Roman" w:cs="Times New Roman"/>
                <w:sz w:val="28"/>
                <w:szCs w:val="28"/>
              </w:rPr>
              <w:t>от 24.03.2023   № 115</w:t>
            </w:r>
          </w:p>
        </w:tc>
      </w:tr>
    </w:tbl>
    <w:p w:rsidR="00EE22A5" w:rsidRDefault="00EE22A5" w:rsidP="00EE22A5">
      <w:pPr>
        <w:spacing w:after="0" w:line="240" w:lineRule="auto"/>
        <w:ind w:right="-55"/>
        <w:rPr>
          <w:rFonts w:ascii="Times New Roman" w:hAnsi="Times New Roman" w:cs="Times New Roman"/>
          <w:sz w:val="28"/>
          <w:szCs w:val="28"/>
        </w:rPr>
      </w:pPr>
    </w:p>
    <w:p w:rsidR="00430B3E" w:rsidRDefault="00430B3E" w:rsidP="00EE22A5">
      <w:pPr>
        <w:spacing w:after="0" w:line="240" w:lineRule="auto"/>
        <w:ind w:right="-55"/>
        <w:rPr>
          <w:rFonts w:ascii="Times New Roman" w:hAnsi="Times New Roman" w:cs="Times New Roman"/>
          <w:sz w:val="28"/>
          <w:szCs w:val="28"/>
        </w:rPr>
      </w:pPr>
    </w:p>
    <w:p w:rsidR="00EE22A5" w:rsidRDefault="00EE22A5" w:rsidP="00EE22A5">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Изменения</w:t>
      </w:r>
    </w:p>
    <w:p w:rsidR="00EE22A5" w:rsidRDefault="00EE22A5" w:rsidP="00EE22A5">
      <w:pPr>
        <w:spacing w:after="0" w:line="240" w:lineRule="auto"/>
        <w:ind w:right="-55"/>
        <w:jc w:val="center"/>
        <w:rPr>
          <w:rFonts w:ascii="Times New Roman" w:hAnsi="Times New Roman"/>
          <w:sz w:val="28"/>
          <w:szCs w:val="28"/>
        </w:rPr>
      </w:pPr>
      <w:r>
        <w:rPr>
          <w:rFonts w:ascii="Times New Roman" w:hAnsi="Times New Roman" w:cs="Times New Roman"/>
          <w:sz w:val="28"/>
          <w:szCs w:val="28"/>
        </w:rPr>
        <w:t xml:space="preserve">в Устав муниципального образования Белогорский </w:t>
      </w:r>
      <w:r>
        <w:rPr>
          <w:rFonts w:ascii="Times New Roman" w:hAnsi="Times New Roman"/>
          <w:sz w:val="28"/>
          <w:szCs w:val="28"/>
        </w:rPr>
        <w:t xml:space="preserve">сельсовет </w:t>
      </w:r>
    </w:p>
    <w:p w:rsidR="00EE22A5" w:rsidRDefault="00EE22A5" w:rsidP="00EE22A5">
      <w:pPr>
        <w:spacing w:after="0" w:line="240" w:lineRule="auto"/>
        <w:ind w:right="-55"/>
        <w:jc w:val="center"/>
        <w:rPr>
          <w:rFonts w:ascii="Times New Roman" w:hAnsi="Times New Roman" w:cs="Times New Roman"/>
          <w:sz w:val="28"/>
          <w:szCs w:val="28"/>
        </w:rPr>
      </w:pPr>
      <w:r>
        <w:rPr>
          <w:rFonts w:ascii="Times New Roman" w:hAnsi="Times New Roman"/>
          <w:sz w:val="28"/>
          <w:szCs w:val="28"/>
        </w:rPr>
        <w:t>Беляевского района</w:t>
      </w:r>
      <w:r>
        <w:rPr>
          <w:rFonts w:ascii="Times New Roman" w:hAnsi="Times New Roman" w:cs="Times New Roman"/>
          <w:sz w:val="28"/>
          <w:szCs w:val="28"/>
        </w:rPr>
        <w:t xml:space="preserve"> Оренбургской области</w:t>
      </w:r>
    </w:p>
    <w:p w:rsidR="00EE22A5" w:rsidRDefault="00EE22A5" w:rsidP="00EE22A5">
      <w:pPr>
        <w:spacing w:after="0" w:line="240" w:lineRule="auto"/>
        <w:ind w:right="-55"/>
        <w:jc w:val="center"/>
        <w:rPr>
          <w:sz w:val="28"/>
          <w:szCs w:val="28"/>
        </w:rPr>
      </w:pPr>
    </w:p>
    <w:p w:rsidR="00104038" w:rsidRPr="00A8180B" w:rsidRDefault="00104038" w:rsidP="00104038">
      <w:pPr>
        <w:pStyle w:val="a6"/>
        <w:numPr>
          <w:ilvl w:val="0"/>
          <w:numId w:val="1"/>
        </w:numPr>
        <w:spacing w:after="0" w:line="240" w:lineRule="auto"/>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Дополнить статью 8 частью 6.1. следующего содержания: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«6.1. Подготовку и пров</w:t>
      </w:r>
      <w:r w:rsidR="00AF1079">
        <w:rPr>
          <w:rFonts w:ascii="Times New Roman" w:eastAsia="Times New Roman" w:hAnsi="Times New Roman" w:cs="Times New Roman"/>
          <w:sz w:val="28"/>
          <w:szCs w:val="28"/>
        </w:rPr>
        <w:t>едение на территории Белогор</w:t>
      </w:r>
      <w:r>
        <w:rPr>
          <w:rFonts w:ascii="Times New Roman" w:eastAsia="Times New Roman" w:hAnsi="Times New Roman" w:cs="Times New Roman"/>
          <w:sz w:val="28"/>
          <w:szCs w:val="28"/>
        </w:rPr>
        <w:t>ского</w:t>
      </w:r>
      <w:r w:rsidRPr="00A8180B">
        <w:rPr>
          <w:rFonts w:ascii="Times New Roman" w:eastAsia="Times New Roman" w:hAnsi="Times New Roman" w:cs="Times New Roman"/>
          <w:sz w:val="28"/>
          <w:szCs w:val="28"/>
        </w:rPr>
        <w:t xml:space="preserve"> сельсовета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shd w:val="clear" w:color="auto" w:fill="FFFFFF"/>
        </w:rPr>
      </w:pPr>
      <w:r w:rsidRPr="00A8180B">
        <w:rPr>
          <w:rFonts w:ascii="Times New Roman" w:eastAsia="Times New Roman" w:hAnsi="Times New Roman" w:cs="Times New Roman"/>
          <w:b/>
          <w:sz w:val="28"/>
          <w:szCs w:val="28"/>
          <w:shd w:val="clear" w:color="auto" w:fill="FFFFFF"/>
        </w:rPr>
        <w:t>2. В статье 9</w:t>
      </w:r>
      <w:r w:rsidRPr="00A8180B">
        <w:rPr>
          <w:rFonts w:ascii="Times New Roman" w:eastAsia="Times New Roman" w:hAnsi="Times New Roman" w:cs="Times New Roman"/>
          <w:sz w:val="28"/>
          <w:szCs w:val="28"/>
          <w:shd w:val="clear" w:color="auto" w:fill="FFFFFF"/>
        </w:rPr>
        <w:t xml:space="preserve"> </w:t>
      </w:r>
      <w:r w:rsidRPr="00A8180B">
        <w:rPr>
          <w:rFonts w:ascii="Times New Roman" w:eastAsia="Times New Roman" w:hAnsi="Times New Roman" w:cs="Times New Roman"/>
          <w:b/>
          <w:sz w:val="28"/>
          <w:szCs w:val="28"/>
          <w:shd w:val="clear" w:color="auto" w:fill="FFFFFF"/>
        </w:rPr>
        <w:t>часть 2 изложить в новой редакции следующего содержания:</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shd w:val="clear" w:color="auto" w:fill="FFFFFF"/>
        </w:rPr>
      </w:pPr>
      <w:r w:rsidRPr="00A8180B">
        <w:rPr>
          <w:rFonts w:ascii="Times New Roman" w:eastAsia="Times New Roman" w:hAnsi="Times New Roman" w:cs="Times New Roman"/>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A8180B">
        <w:rPr>
          <w:rFonts w:ascii="Times New Roman" w:eastAsia="Times New Roman" w:hAnsi="Times New Roman" w:cs="Times New Roman"/>
          <w:sz w:val="28"/>
          <w:szCs w:val="28"/>
        </w:rPr>
        <w:t>позднее</w:t>
      </w:r>
      <w:proofErr w:type="gramEnd"/>
      <w:r w:rsidRPr="00A8180B">
        <w:rPr>
          <w:rFonts w:ascii="Times New Roman" w:eastAsia="Times New Roman" w:hAnsi="Times New Roman" w:cs="Times New Roman"/>
          <w:sz w:val="28"/>
          <w:szCs w:val="28"/>
        </w:rPr>
        <w:t xml:space="preserve"> чем за 80 дней до дня голосования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Подготовку и пров</w:t>
      </w:r>
      <w:r w:rsidR="00AF1079">
        <w:rPr>
          <w:rFonts w:ascii="Times New Roman" w:eastAsia="Times New Roman" w:hAnsi="Times New Roman" w:cs="Times New Roman"/>
          <w:sz w:val="28"/>
          <w:szCs w:val="28"/>
        </w:rPr>
        <w:t>едение на территории Белогор</w:t>
      </w:r>
      <w:r>
        <w:rPr>
          <w:rFonts w:ascii="Times New Roman" w:eastAsia="Times New Roman" w:hAnsi="Times New Roman" w:cs="Times New Roman"/>
          <w:sz w:val="28"/>
          <w:szCs w:val="28"/>
        </w:rPr>
        <w:t>ского</w:t>
      </w:r>
      <w:r w:rsidRPr="00A8180B">
        <w:rPr>
          <w:rFonts w:ascii="Times New Roman" w:eastAsia="Times New Roman" w:hAnsi="Times New Roman" w:cs="Times New Roman"/>
          <w:sz w:val="28"/>
          <w:szCs w:val="28"/>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3. Статью 14 изложить в новой редакции:</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«Статья 14. Сельский староста</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2. Сельский староста назначается Советом депутатов,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 xml:space="preserve">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w:t>
      </w:r>
      <w:r w:rsidRPr="00A8180B">
        <w:rPr>
          <w:rFonts w:ascii="Times New Roman" w:eastAsia="Times New Roman" w:hAnsi="Times New Roman" w:cs="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4. Сельским старостой не может быть назначено лицо:</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 xml:space="preserve">1) </w:t>
      </w:r>
      <w:proofErr w:type="gramStart"/>
      <w:r w:rsidRPr="00A8180B">
        <w:rPr>
          <w:rFonts w:ascii="Times New Roman" w:eastAsia="Times New Roman" w:hAnsi="Times New Roman" w:cs="Times New Roman"/>
          <w:sz w:val="28"/>
          <w:szCs w:val="28"/>
        </w:rPr>
        <w:t>замещающее</w:t>
      </w:r>
      <w:proofErr w:type="gramEnd"/>
      <w:r w:rsidRPr="00A8180B">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 xml:space="preserve">2) </w:t>
      </w:r>
      <w:proofErr w:type="gramStart"/>
      <w:r w:rsidRPr="00A8180B">
        <w:rPr>
          <w:rFonts w:ascii="Times New Roman" w:eastAsia="Times New Roman" w:hAnsi="Times New Roman" w:cs="Times New Roman"/>
          <w:sz w:val="28"/>
          <w:szCs w:val="28"/>
        </w:rPr>
        <w:t>признанное</w:t>
      </w:r>
      <w:proofErr w:type="gramEnd"/>
      <w:r w:rsidRPr="00A8180B">
        <w:rPr>
          <w:rFonts w:ascii="Times New Roman" w:eastAsia="Times New Roman" w:hAnsi="Times New Roman" w:cs="Times New Roman"/>
          <w:sz w:val="28"/>
          <w:szCs w:val="28"/>
        </w:rPr>
        <w:t xml:space="preserve"> судом недееспособным или ограниченно дееспособным;</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 xml:space="preserve">3) </w:t>
      </w:r>
      <w:proofErr w:type="gramStart"/>
      <w:r w:rsidRPr="00A8180B">
        <w:rPr>
          <w:rFonts w:ascii="Times New Roman" w:eastAsia="Times New Roman" w:hAnsi="Times New Roman" w:cs="Times New Roman"/>
          <w:sz w:val="28"/>
          <w:szCs w:val="28"/>
        </w:rPr>
        <w:t>имеющее</w:t>
      </w:r>
      <w:proofErr w:type="gramEnd"/>
      <w:r w:rsidRPr="00A8180B">
        <w:rPr>
          <w:rFonts w:ascii="Times New Roman" w:eastAsia="Times New Roman" w:hAnsi="Times New Roman" w:cs="Times New Roman"/>
          <w:sz w:val="28"/>
          <w:szCs w:val="28"/>
        </w:rPr>
        <w:t xml:space="preserve"> непогашенную или неснятую судимость.</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5. Срок полномочий сельского старосты составляет 5 лет.</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6. Сельский староста для решения возложенных на него задач:</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4. Статью 21 дополнить частью 7 следующего содержания: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Беляевского района на основании соглашения, заключенного Советом депутатов с Советом депутатов Беляевского района</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5. В статье 26:</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lastRenderedPageBreak/>
        <w:t>а) в абзаце 1 части 1 после слов «имеющий гражданство» дополнить словами:</w:t>
      </w:r>
      <w:r w:rsidRPr="00A8180B">
        <w:rPr>
          <w:rFonts w:ascii="Times New Roman" w:eastAsia="Times New Roman" w:hAnsi="Times New Roman" w:cs="Times New Roman"/>
          <w:sz w:val="24"/>
          <w:szCs w:val="24"/>
        </w:rPr>
        <w:t xml:space="preserve"> «</w:t>
      </w:r>
      <w:r w:rsidRPr="00A8180B">
        <w:rPr>
          <w:rFonts w:ascii="Times New Roman" w:eastAsia="Times New Roman" w:hAnsi="Times New Roman" w:cs="Times New Roman"/>
          <w:sz w:val="28"/>
          <w:szCs w:val="28"/>
        </w:rPr>
        <w:t>(подданство)»;</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б) абзац 1 части 12.1. изложить в новой редакции:</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proofErr w:type="gramStart"/>
      <w:r w:rsidRPr="00A8180B">
        <w:rPr>
          <w:rFonts w:ascii="Times New Roman" w:eastAsia="Times New Roman" w:hAnsi="Times New Roman" w:cs="Times New Roman"/>
          <w:sz w:val="28"/>
          <w:szCs w:val="28"/>
        </w:rPr>
        <w:t>«Депутат,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A8180B">
        <w:rPr>
          <w:rFonts w:ascii="Times New Roman" w:eastAsia="Times New Roman" w:hAnsi="Times New Roman" w:cs="Times New Roman"/>
          <w:sz w:val="28"/>
          <w:szCs w:val="28"/>
        </w:rPr>
        <w:t xml:space="preserve"> </w:t>
      </w:r>
      <w:proofErr w:type="gramStart"/>
      <w:r w:rsidRPr="00A8180B">
        <w:rPr>
          <w:rFonts w:ascii="Times New Roman" w:eastAsia="Times New Roman" w:hAnsi="Times New Roman" w:cs="Times New Roman"/>
          <w:sz w:val="28"/>
          <w:szCs w:val="28"/>
        </w:rPr>
        <w:t>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r w:rsidRPr="00A8180B">
        <w:rPr>
          <w:rFonts w:ascii="Times New Roman" w:eastAsia="Times New Roman" w:hAnsi="Times New Roman" w:cs="Times New Roman"/>
          <w:sz w:val="24"/>
          <w:szCs w:val="24"/>
        </w:rPr>
        <w:t xml:space="preserve"> «</w:t>
      </w:r>
      <w:r w:rsidRPr="00A8180B">
        <w:rPr>
          <w:rFonts w:ascii="Times New Roman" w:eastAsia="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в) часть 13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6. Статью 27 дополнить частью 2.1. следующего содержания: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«12.1.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 xml:space="preserve">7. В статье 28: </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а) в абзаце 2 части 1 после слов «</w:t>
      </w:r>
      <w:proofErr w:type="gramStart"/>
      <w:r w:rsidRPr="00A8180B">
        <w:rPr>
          <w:rFonts w:ascii="Times New Roman" w:eastAsia="Times New Roman" w:hAnsi="Times New Roman" w:cs="Times New Roman"/>
          <w:bCs/>
          <w:sz w:val="28"/>
          <w:szCs w:val="28"/>
        </w:rPr>
        <w:t>имеющий</w:t>
      </w:r>
      <w:proofErr w:type="gramEnd"/>
      <w:r w:rsidRPr="00A8180B">
        <w:rPr>
          <w:rFonts w:ascii="Times New Roman" w:eastAsia="Times New Roman" w:hAnsi="Times New Roman" w:cs="Times New Roman"/>
          <w:bCs/>
          <w:sz w:val="28"/>
          <w:szCs w:val="28"/>
        </w:rPr>
        <w:t xml:space="preserve"> гражданство</w:t>
      </w:r>
      <w:r w:rsidRPr="00A8180B">
        <w:rPr>
          <w:rFonts w:ascii="Times New Roman" w:eastAsia="Times New Roman" w:hAnsi="Times New Roman" w:cs="Times New Roman"/>
          <w:sz w:val="28"/>
          <w:szCs w:val="28"/>
        </w:rPr>
        <w:t>» дополнить словами «(подданство)»;</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б) в подпункте «а» пункта 2 части 4 слова «аппарате избирательной комиссии муниципального образования»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в) в подпункте «б» пункта 2 части 4 слова</w:t>
      </w:r>
      <w:r w:rsidRPr="00A8180B">
        <w:rPr>
          <w:rFonts w:ascii="Arial" w:eastAsia="Times New Roman" w:hAnsi="Arial" w:cs="Arial"/>
        </w:rPr>
        <w:t xml:space="preserve"> «</w:t>
      </w:r>
      <w:r w:rsidRPr="00A8180B">
        <w:rPr>
          <w:rFonts w:ascii="Times New Roman" w:eastAsia="Times New Roman" w:hAnsi="Times New Roman" w:cs="Times New Roman"/>
          <w:sz w:val="28"/>
          <w:szCs w:val="28"/>
        </w:rPr>
        <w:t>аппарате избирательной комиссии муниципального образования»;</w:t>
      </w:r>
    </w:p>
    <w:p w:rsidR="00104038" w:rsidRPr="00A8180B" w:rsidRDefault="00104038" w:rsidP="0010403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г) абзац 1 части 10.1 изложить в новой редакции: Глава сельсовета представляет Губернатору Оренбургской области через комитет по профилактике коррупционных правонарушений Оренбургской</w:t>
      </w:r>
      <w:r w:rsidRPr="00A8180B">
        <w:rPr>
          <w:rFonts w:ascii="Times New Roman" w:eastAsia="Times New Roman" w:hAnsi="Times New Roman" w:cs="Times New Roman"/>
          <w:b/>
          <w:sz w:val="28"/>
          <w:szCs w:val="28"/>
        </w:rPr>
        <w:t xml:space="preserve"> </w:t>
      </w:r>
      <w:r w:rsidRPr="00A8180B">
        <w:rPr>
          <w:rFonts w:ascii="Times New Roman" w:eastAsia="Times New Roman" w:hAnsi="Times New Roman" w:cs="Times New Roman"/>
          <w:sz w:val="28"/>
          <w:szCs w:val="28"/>
        </w:rPr>
        <w:t>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w:t>
      </w:r>
      <w:r>
        <w:rPr>
          <w:rFonts w:ascii="Times New Roman" w:eastAsia="Times New Roman" w:hAnsi="Times New Roman" w:cs="Times New Roman"/>
          <w:sz w:val="28"/>
          <w:szCs w:val="28"/>
        </w:rPr>
        <w:t>уга) и несовершеннолетних детей.</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8. Пункт 9 части 1 статьи 29 изложить в новой редакции:</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«9) назначает и освобождает от должности заместителей главы администрации сельсовета;».</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9. Статью «34. Контрольно-счетный орган муниципального образования»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10. Статью 37 изложить в новой редакции следующего содержания:</w:t>
      </w:r>
    </w:p>
    <w:p w:rsidR="00104038" w:rsidRPr="00A8180B" w:rsidRDefault="00104038" w:rsidP="00104038">
      <w:pPr>
        <w:tabs>
          <w:tab w:val="left" w:pos="709"/>
        </w:tabs>
        <w:spacing w:after="0" w:line="240" w:lineRule="auto"/>
        <w:ind w:firstLine="709"/>
        <w:jc w:val="both"/>
        <w:rPr>
          <w:rFonts w:ascii="Times New Roman" w:eastAsia="Times New Roman" w:hAnsi="Times New Roman" w:cs="Times New Roman"/>
          <w:color w:val="000000"/>
          <w:sz w:val="28"/>
          <w:szCs w:val="24"/>
          <w:shd w:val="clear" w:color="auto" w:fill="FFFFFF"/>
        </w:rPr>
      </w:pPr>
      <w:r w:rsidRPr="00A8180B">
        <w:rPr>
          <w:rFonts w:ascii="Times New Roman" w:eastAsia="Times New Roman" w:hAnsi="Times New Roman" w:cs="Times New Roman"/>
          <w:color w:val="000000"/>
          <w:sz w:val="28"/>
          <w:szCs w:val="24"/>
          <w:shd w:val="clear" w:color="auto" w:fill="FFFFFF"/>
        </w:rPr>
        <w:t xml:space="preserve">«37. Муниципальная служба </w:t>
      </w:r>
    </w:p>
    <w:p w:rsidR="00104038" w:rsidRPr="00A8180B" w:rsidRDefault="00104038" w:rsidP="00104038">
      <w:pPr>
        <w:tabs>
          <w:tab w:val="left" w:pos="709"/>
        </w:tabs>
        <w:spacing w:after="0" w:line="240" w:lineRule="auto"/>
        <w:ind w:firstLine="709"/>
        <w:jc w:val="both"/>
        <w:rPr>
          <w:rFonts w:ascii="Times New Roman" w:eastAsia="Times New Roman" w:hAnsi="Times New Roman" w:cs="Times New Roman"/>
          <w:color w:val="000000"/>
          <w:sz w:val="28"/>
          <w:szCs w:val="24"/>
          <w:shd w:val="clear" w:color="auto" w:fill="FFFFFF"/>
        </w:rPr>
      </w:pPr>
      <w:r w:rsidRPr="00A8180B">
        <w:rPr>
          <w:rFonts w:ascii="Times New Roman" w:eastAsia="Times New Roman" w:hAnsi="Times New Roman" w:cs="Times New Roman"/>
          <w:color w:val="000000"/>
          <w:sz w:val="28"/>
          <w:szCs w:val="24"/>
          <w:shd w:val="clear" w:color="auto" w:fill="FFFFFF"/>
        </w:rPr>
        <w:t xml:space="preserve">1. Муниципальная служба – профессиональная деятельность граждан, которая осуществляется на постоянной основе на должностях </w:t>
      </w:r>
      <w:r w:rsidRPr="00A8180B">
        <w:rPr>
          <w:rFonts w:ascii="Times New Roman" w:eastAsia="Times New Roman" w:hAnsi="Times New Roman" w:cs="Times New Roman"/>
          <w:color w:val="000000"/>
          <w:sz w:val="28"/>
          <w:szCs w:val="24"/>
          <w:shd w:val="clear" w:color="auto" w:fill="FFFFFF"/>
        </w:rPr>
        <w:lastRenderedPageBreak/>
        <w:t>муниципальной службы, замещаемых путем заключения трудового договора (контракта).</w:t>
      </w:r>
    </w:p>
    <w:p w:rsidR="00104038" w:rsidRPr="00A8180B" w:rsidRDefault="00104038" w:rsidP="00104038">
      <w:pPr>
        <w:tabs>
          <w:tab w:val="left" w:pos="709"/>
        </w:tabs>
        <w:spacing w:after="0" w:line="240" w:lineRule="auto"/>
        <w:ind w:firstLine="709"/>
        <w:jc w:val="both"/>
        <w:rPr>
          <w:rFonts w:ascii="Times New Roman" w:eastAsia="Times New Roman" w:hAnsi="Times New Roman" w:cs="Times New Roman"/>
          <w:color w:val="000000"/>
          <w:sz w:val="28"/>
          <w:szCs w:val="24"/>
          <w:shd w:val="clear" w:color="auto" w:fill="FFFFFF"/>
        </w:rPr>
      </w:pPr>
      <w:r w:rsidRPr="00A8180B">
        <w:rPr>
          <w:rFonts w:ascii="Times New Roman" w:eastAsia="Times New Roman" w:hAnsi="Times New Roman" w:cs="Times New Roman"/>
          <w:color w:val="000000"/>
          <w:sz w:val="28"/>
          <w:szCs w:val="24"/>
          <w:shd w:val="clear" w:color="auto" w:fill="FFFFFF"/>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104038" w:rsidRPr="00A8180B" w:rsidRDefault="00104038" w:rsidP="00104038">
      <w:pPr>
        <w:tabs>
          <w:tab w:val="left" w:pos="709"/>
        </w:tabs>
        <w:spacing w:after="0" w:line="240" w:lineRule="auto"/>
        <w:ind w:firstLine="709"/>
        <w:jc w:val="both"/>
        <w:rPr>
          <w:rFonts w:ascii="Times New Roman" w:eastAsia="Times New Roman" w:hAnsi="Times New Roman" w:cs="Times New Roman"/>
          <w:color w:val="000000"/>
          <w:sz w:val="28"/>
          <w:szCs w:val="24"/>
          <w:shd w:val="clear" w:color="auto" w:fill="FFFFFF"/>
        </w:rPr>
      </w:pPr>
      <w:r w:rsidRPr="00A8180B">
        <w:rPr>
          <w:rFonts w:ascii="Times New Roman" w:eastAsia="Times New Roman" w:hAnsi="Times New Roman" w:cs="Times New Roman"/>
          <w:color w:val="000000"/>
          <w:sz w:val="28"/>
          <w:szCs w:val="24"/>
          <w:shd w:val="clear" w:color="auto" w:fill="FFFFFF"/>
        </w:rPr>
        <w:t xml:space="preserve">2. </w:t>
      </w:r>
      <w:proofErr w:type="gramStart"/>
      <w:r w:rsidRPr="00A8180B">
        <w:rPr>
          <w:rFonts w:ascii="Times New Roman" w:eastAsia="Times New Roman" w:hAnsi="Times New Roman" w:cs="Times New Roman"/>
          <w:color w:val="000000"/>
          <w:sz w:val="28"/>
          <w:szCs w:val="24"/>
          <w:shd w:val="clear" w:color="auto" w:fill="FFFFFF"/>
        </w:rPr>
        <w:t>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11. Статью 38. «</w:t>
      </w:r>
      <w:r w:rsidRPr="00A8180B">
        <w:rPr>
          <w:rFonts w:ascii="Times New Roman" w:eastAsia="Times New Roman" w:hAnsi="Times New Roman" w:cs="Times New Roman"/>
          <w:b/>
          <w:bCs/>
          <w:kern w:val="2"/>
          <w:sz w:val="28"/>
          <w:szCs w:val="28"/>
        </w:rPr>
        <w:t>П</w:t>
      </w:r>
      <w:r w:rsidRPr="00A8180B">
        <w:rPr>
          <w:rFonts w:ascii="Times New Roman" w:eastAsia="Times New Roman" w:hAnsi="Times New Roman" w:cs="Times New Roman"/>
          <w:b/>
          <w:bCs/>
          <w:sz w:val="28"/>
          <w:szCs w:val="28"/>
        </w:rPr>
        <w:t>рава муниципального служащего</w:t>
      </w:r>
      <w:r w:rsidRPr="00A8180B">
        <w:rPr>
          <w:rFonts w:ascii="Times New Roman" w:eastAsia="Times New Roman" w:hAnsi="Times New Roman" w:cs="Times New Roman"/>
          <w:b/>
          <w:sz w:val="28"/>
          <w:szCs w:val="28"/>
        </w:rPr>
        <w:t>»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12. Статью 39. «</w:t>
      </w:r>
      <w:r w:rsidRPr="00A8180B">
        <w:rPr>
          <w:rFonts w:ascii="Times New Roman" w:eastAsia="Times New Roman" w:hAnsi="Times New Roman" w:cs="Times New Roman"/>
          <w:b/>
          <w:bCs/>
          <w:sz w:val="28"/>
          <w:szCs w:val="28"/>
        </w:rPr>
        <w:t>Основные обязанности муниципального служащего</w:t>
      </w:r>
      <w:r w:rsidRPr="00A8180B">
        <w:rPr>
          <w:rFonts w:ascii="Times New Roman" w:eastAsia="Times New Roman" w:hAnsi="Times New Roman" w:cs="Times New Roman"/>
          <w:b/>
          <w:sz w:val="28"/>
          <w:szCs w:val="28"/>
        </w:rPr>
        <w:t>»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b/>
          <w:sz w:val="28"/>
          <w:szCs w:val="28"/>
        </w:rPr>
        <w:t>13. Статью 40. «</w:t>
      </w:r>
      <w:r w:rsidRPr="00A8180B">
        <w:rPr>
          <w:rFonts w:ascii="Times New Roman" w:eastAsia="Times New Roman" w:hAnsi="Times New Roman" w:cs="Times New Roman"/>
          <w:b/>
          <w:bCs/>
          <w:sz w:val="28"/>
          <w:szCs w:val="28"/>
        </w:rPr>
        <w:t>Ограничения, связанные с муниципальной службой</w:t>
      </w:r>
      <w:r w:rsidRPr="00A8180B">
        <w:rPr>
          <w:rFonts w:ascii="Times New Roman" w:eastAsia="Times New Roman" w:hAnsi="Times New Roman" w:cs="Times New Roman"/>
          <w:b/>
          <w:sz w:val="28"/>
          <w:szCs w:val="28"/>
        </w:rPr>
        <w:t>»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14. Статью 41. «</w:t>
      </w:r>
      <w:r w:rsidRPr="00A8180B">
        <w:rPr>
          <w:rFonts w:ascii="Times New Roman" w:eastAsia="Times New Roman" w:hAnsi="Times New Roman" w:cs="Times New Roman"/>
          <w:b/>
          <w:bCs/>
          <w:sz w:val="28"/>
          <w:szCs w:val="28"/>
        </w:rPr>
        <w:t>Запреты, связанные с муниципальной службой</w:t>
      </w:r>
      <w:r w:rsidRPr="00A8180B">
        <w:rPr>
          <w:rFonts w:ascii="Times New Roman" w:eastAsia="Times New Roman" w:hAnsi="Times New Roman" w:cs="Times New Roman"/>
          <w:b/>
          <w:sz w:val="28"/>
          <w:szCs w:val="28"/>
        </w:rPr>
        <w:t>»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15. Статью 42. «</w:t>
      </w:r>
      <w:r w:rsidRPr="00A8180B">
        <w:rPr>
          <w:rFonts w:ascii="Times New Roman" w:eastAsia="Times New Roman" w:hAnsi="Times New Roman" w:cs="Times New Roman"/>
          <w:b/>
          <w:bCs/>
          <w:kern w:val="2"/>
          <w:sz w:val="28"/>
          <w:szCs w:val="28"/>
        </w:rPr>
        <w:t>Порядок поступления, прохождения и гарантии муниципальной службы</w:t>
      </w:r>
      <w:r w:rsidRPr="00A8180B">
        <w:rPr>
          <w:rFonts w:ascii="Times New Roman" w:eastAsia="Times New Roman" w:hAnsi="Times New Roman" w:cs="Times New Roman"/>
          <w:b/>
          <w:sz w:val="28"/>
          <w:szCs w:val="28"/>
        </w:rPr>
        <w:t>» - исключить.</w:t>
      </w:r>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t>16. В статье 45:</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а) часть 4 дополнить абзацем 3 следующего содержания:</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proofErr w:type="gramStart"/>
      <w:r w:rsidRPr="00A8180B">
        <w:rPr>
          <w:rFonts w:ascii="Times New Roman" w:eastAsia="Times New Roman" w:hAnsi="Times New Roman" w:cs="Times New Roman"/>
          <w:sz w:val="28"/>
          <w:szCs w:val="28"/>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сельсовета, текста муниципального правового акта, соглашения посредством размещения муниципальных правовых актов, соглашений на </w:t>
      </w:r>
      <w:r w:rsidRPr="00A8180B">
        <w:rPr>
          <w:rFonts w:ascii="Times New Roman" w:eastAsia="Calibri" w:hAnsi="Times New Roman" w:cs="Times New Roman"/>
          <w:sz w:val="28"/>
          <w:szCs w:val="28"/>
          <w:lang w:eastAsia="en-US"/>
        </w:rPr>
        <w:t>информационном стенде у здания админ</w:t>
      </w:r>
      <w:r w:rsidR="00AF1079">
        <w:rPr>
          <w:rFonts w:ascii="Times New Roman" w:eastAsia="Calibri" w:hAnsi="Times New Roman" w:cs="Times New Roman"/>
          <w:sz w:val="28"/>
          <w:szCs w:val="28"/>
          <w:lang w:eastAsia="en-US"/>
        </w:rPr>
        <w:t>истрации Белогор</w:t>
      </w:r>
      <w:r>
        <w:rPr>
          <w:rFonts w:ascii="Times New Roman" w:eastAsia="Calibri" w:hAnsi="Times New Roman" w:cs="Times New Roman"/>
          <w:sz w:val="28"/>
          <w:szCs w:val="28"/>
          <w:lang w:eastAsia="en-US"/>
        </w:rPr>
        <w:t>ского</w:t>
      </w:r>
      <w:r w:rsidRPr="00A8180B">
        <w:rPr>
          <w:rFonts w:ascii="Times New Roman" w:eastAsia="Calibri" w:hAnsi="Times New Roman" w:cs="Times New Roman"/>
          <w:sz w:val="28"/>
          <w:szCs w:val="28"/>
          <w:lang w:eastAsia="en-US"/>
        </w:rPr>
        <w:t xml:space="preserve"> сельсовета</w:t>
      </w:r>
      <w:r w:rsidRPr="00A8180B">
        <w:rPr>
          <w:rFonts w:ascii="Times New Roman" w:eastAsia="Times New Roman" w:hAnsi="Times New Roman" w:cs="Times New Roman"/>
          <w:sz w:val="28"/>
          <w:szCs w:val="28"/>
        </w:rPr>
        <w:t>, в здании администрации сельсовета,</w:t>
      </w:r>
      <w:r w:rsidRPr="00A8180B">
        <w:rPr>
          <w:rFonts w:ascii="Times New Roman" w:eastAsia="Calibri" w:hAnsi="Times New Roman" w:cs="Times New Roman"/>
          <w:sz w:val="28"/>
          <w:szCs w:val="28"/>
          <w:lang w:eastAsia="en-US"/>
        </w:rPr>
        <w:t xml:space="preserve"> в помещении </w:t>
      </w:r>
      <w:r w:rsidR="00AF1079">
        <w:rPr>
          <w:rFonts w:ascii="Times New Roman" w:eastAsia="Times New Roman" w:hAnsi="Times New Roman" w:cs="Times New Roman"/>
          <w:sz w:val="28"/>
          <w:szCs w:val="28"/>
        </w:rPr>
        <w:t>МБОУ «</w:t>
      </w:r>
      <w:proofErr w:type="spellStart"/>
      <w:r w:rsidR="00AF1079">
        <w:rPr>
          <w:rFonts w:ascii="Times New Roman" w:eastAsia="Times New Roman" w:hAnsi="Times New Roman" w:cs="Times New Roman"/>
          <w:sz w:val="28"/>
          <w:szCs w:val="28"/>
        </w:rPr>
        <w:t>Белогор</w:t>
      </w:r>
      <w:r>
        <w:rPr>
          <w:rFonts w:ascii="Times New Roman" w:eastAsia="Times New Roman" w:hAnsi="Times New Roman" w:cs="Times New Roman"/>
          <w:sz w:val="28"/>
          <w:szCs w:val="28"/>
        </w:rPr>
        <w:t>ская</w:t>
      </w:r>
      <w:proofErr w:type="spellEnd"/>
      <w:r w:rsidRPr="00A8180B">
        <w:rPr>
          <w:rFonts w:ascii="Times New Roman" w:eastAsia="Times New Roman" w:hAnsi="Times New Roman" w:cs="Times New Roman"/>
          <w:sz w:val="28"/>
          <w:szCs w:val="28"/>
        </w:rPr>
        <w:t xml:space="preserve"> основная общеобразовательная школа»</w:t>
      </w:r>
      <w:r w:rsidRPr="00A8180B">
        <w:rPr>
          <w:rFonts w:ascii="Times New Roman" w:eastAsia="Calibri" w:hAnsi="Times New Roman" w:cs="Times New Roman"/>
          <w:sz w:val="28"/>
          <w:szCs w:val="28"/>
          <w:lang w:eastAsia="en-US"/>
        </w:rPr>
        <w:t>.</w:t>
      </w:r>
      <w:proofErr w:type="gramEnd"/>
      <w:r w:rsidRPr="00A8180B">
        <w:rPr>
          <w:rFonts w:ascii="Times New Roman" w:eastAsia="Calibri" w:hAnsi="Times New Roman" w:cs="Times New Roman"/>
          <w:sz w:val="28"/>
          <w:szCs w:val="28"/>
          <w:lang w:eastAsia="en-US"/>
        </w:rPr>
        <w:t xml:space="preserve"> </w:t>
      </w:r>
      <w:r w:rsidRPr="00A8180B">
        <w:rPr>
          <w:rFonts w:ascii="Times New Roman" w:eastAsia="Times New Roman" w:hAnsi="Times New Roman" w:cs="Times New Roman"/>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roofErr w:type="gramStart"/>
      <w:r w:rsidRPr="00A8180B">
        <w:rPr>
          <w:rFonts w:ascii="Times New Roman" w:eastAsia="Times New Roman" w:hAnsi="Times New Roman" w:cs="Times New Roman"/>
          <w:sz w:val="28"/>
          <w:szCs w:val="28"/>
        </w:rPr>
        <w:t>.»</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 xml:space="preserve">б) часть 5 изложить в новой редакции: </w:t>
      </w:r>
    </w:p>
    <w:p w:rsidR="00104038" w:rsidRPr="00A8180B" w:rsidRDefault="00104038" w:rsidP="00104038">
      <w:pPr>
        <w:spacing w:after="0" w:line="240" w:lineRule="auto"/>
        <w:ind w:firstLine="708"/>
        <w:jc w:val="both"/>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«5. Муниципальные нормативные правовые акты сельсовета также размещаются на сайте администрац</w:t>
      </w:r>
      <w:r>
        <w:rPr>
          <w:rFonts w:ascii="Times New Roman" w:eastAsia="Times New Roman" w:hAnsi="Times New Roman" w:cs="Times New Roman"/>
          <w:sz w:val="28"/>
          <w:szCs w:val="28"/>
        </w:rPr>
        <w:t>ии сельсовета (</w:t>
      </w:r>
      <w:r w:rsidRPr="00A8180B">
        <w:rPr>
          <w:rFonts w:ascii="Times New Roman" w:eastAsia="Times New Roman" w:hAnsi="Times New Roman" w:cs="Times New Roman"/>
          <w:sz w:val="28"/>
          <w:szCs w:val="28"/>
        </w:rPr>
        <w:t>https://</w:t>
      </w:r>
      <w:r w:rsidR="00AF1079">
        <w:rPr>
          <w:rFonts w:ascii="Times New Roman" w:eastAsia="Times New Roman" w:hAnsi="Times New Roman" w:cs="Times New Roman"/>
          <w:sz w:val="28"/>
          <w:szCs w:val="28"/>
        </w:rPr>
        <w:t>белогорский</w:t>
      </w:r>
      <w:proofErr w:type="gramStart"/>
      <w:r w:rsidR="00AF1079">
        <w:rPr>
          <w:rFonts w:ascii="Times New Roman" w:eastAsia="Times New Roman" w:hAnsi="Times New Roman" w:cs="Times New Roman"/>
          <w:sz w:val="28"/>
          <w:szCs w:val="28"/>
        </w:rPr>
        <w:t xml:space="preserve"> .</w:t>
      </w:r>
      <w:proofErr w:type="gramEnd"/>
      <w:r w:rsidR="00AF1079">
        <w:rPr>
          <w:rFonts w:ascii="Times New Roman" w:eastAsia="Times New Roman" w:hAnsi="Times New Roman" w:cs="Times New Roman"/>
          <w:sz w:val="28"/>
          <w:szCs w:val="28"/>
        </w:rPr>
        <w:t>сельсовет 56.рф</w:t>
      </w:r>
      <w:bookmarkStart w:id="0" w:name="_GoBack"/>
      <w:bookmarkEnd w:id="0"/>
      <w:r w:rsidRPr="00A8180B">
        <w:rPr>
          <w:rFonts w:ascii="Times New Roman" w:eastAsia="Times New Roman" w:hAnsi="Times New Roman" w:cs="Times New Roman"/>
          <w:sz w:val="28"/>
          <w:szCs w:val="28"/>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A8180B">
        <w:rPr>
          <w:rFonts w:ascii="Times New Roman" w:eastAsia="Times New Roman" w:hAnsi="Times New Roman" w:cs="Times New Roman"/>
          <w:sz w:val="28"/>
          <w:szCs w:val="28"/>
        </w:rPr>
        <w:t>Эл № ФС77-72471 от 05.03.2018).»</w:t>
      </w:r>
      <w:proofErr w:type="gramEnd"/>
    </w:p>
    <w:p w:rsidR="00104038" w:rsidRPr="00A8180B" w:rsidRDefault="00104038" w:rsidP="00104038">
      <w:pPr>
        <w:spacing w:after="0" w:line="240" w:lineRule="auto"/>
        <w:ind w:firstLine="708"/>
        <w:jc w:val="both"/>
        <w:rPr>
          <w:rFonts w:ascii="Times New Roman" w:eastAsia="Times New Roman" w:hAnsi="Times New Roman" w:cs="Times New Roman"/>
          <w:b/>
          <w:sz w:val="28"/>
          <w:szCs w:val="28"/>
        </w:rPr>
      </w:pPr>
      <w:r w:rsidRPr="00A8180B">
        <w:rPr>
          <w:rFonts w:ascii="Times New Roman" w:eastAsia="Times New Roman" w:hAnsi="Times New Roman" w:cs="Times New Roman"/>
          <w:b/>
          <w:sz w:val="28"/>
          <w:szCs w:val="28"/>
        </w:rPr>
        <w:lastRenderedPageBreak/>
        <w:t>17. Абзац 2 части 4 статьи 54 изложить в новой редакции:</w:t>
      </w:r>
    </w:p>
    <w:p w:rsidR="00104038" w:rsidRPr="00A8180B" w:rsidRDefault="00104038" w:rsidP="0010403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8180B">
        <w:rPr>
          <w:rFonts w:ascii="Times New Roman" w:eastAsia="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w:t>
      </w:r>
      <w:r w:rsidR="00430B3E">
        <w:rPr>
          <w:rFonts w:ascii="Times New Roman" w:eastAsia="Times New Roman" w:hAnsi="Times New Roman" w:cs="Times New Roman"/>
          <w:sz w:val="28"/>
          <w:szCs w:val="28"/>
        </w:rPr>
        <w:t>ивают отчеты об их деятельности</w:t>
      </w:r>
      <w:r w:rsidRPr="00A8180B">
        <w:rPr>
          <w:rFonts w:ascii="Times New Roman" w:eastAsia="Times New Roman" w:hAnsi="Times New Roman" w:cs="Times New Roman"/>
          <w:sz w:val="28"/>
          <w:szCs w:val="28"/>
        </w:rPr>
        <w:t>»</w:t>
      </w:r>
      <w:r w:rsidR="00430B3E">
        <w:rPr>
          <w:rFonts w:ascii="Times New Roman" w:eastAsia="Times New Roman" w:hAnsi="Times New Roman" w:cs="Times New Roman"/>
          <w:sz w:val="28"/>
          <w:szCs w:val="28"/>
        </w:rPr>
        <w:t>.</w:t>
      </w:r>
    </w:p>
    <w:p w:rsidR="00104038" w:rsidRPr="00A8180B" w:rsidRDefault="00104038" w:rsidP="00104038">
      <w:pPr>
        <w:spacing w:after="0" w:line="240" w:lineRule="auto"/>
        <w:ind w:firstLine="708"/>
        <w:jc w:val="both"/>
        <w:rPr>
          <w:rFonts w:ascii="Times New Roman" w:eastAsia="Times New Roman" w:hAnsi="Times New Roman" w:cs="Times New Roman"/>
          <w:sz w:val="24"/>
          <w:szCs w:val="24"/>
        </w:rPr>
      </w:pPr>
    </w:p>
    <w:p w:rsidR="00EE22A5" w:rsidRDefault="00EE22A5" w:rsidP="00EE22A5">
      <w:pPr>
        <w:pStyle w:val="a4"/>
        <w:ind w:firstLine="708"/>
        <w:jc w:val="both"/>
        <w:rPr>
          <w:rFonts w:ascii="Times New Roman" w:hAnsi="Times New Roman" w:cs="Times New Roman"/>
          <w:b/>
          <w:sz w:val="28"/>
          <w:szCs w:val="28"/>
        </w:rPr>
      </w:pPr>
    </w:p>
    <w:sectPr w:rsidR="00EE22A5" w:rsidSect="00430B3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53028"/>
    <w:multiLevelType w:val="hybridMultilevel"/>
    <w:tmpl w:val="64F0EB22"/>
    <w:lvl w:ilvl="0" w:tplc="8ED8566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36"/>
    <w:rsid w:val="00034214"/>
    <w:rsid w:val="000707D0"/>
    <w:rsid w:val="00104038"/>
    <w:rsid w:val="00200639"/>
    <w:rsid w:val="00430B3E"/>
    <w:rsid w:val="0050457A"/>
    <w:rsid w:val="00542B1F"/>
    <w:rsid w:val="007B18C2"/>
    <w:rsid w:val="008E72AF"/>
    <w:rsid w:val="008F0E2B"/>
    <w:rsid w:val="008F5636"/>
    <w:rsid w:val="00A704A5"/>
    <w:rsid w:val="00AD09CF"/>
    <w:rsid w:val="00AF1079"/>
    <w:rsid w:val="00B4479C"/>
    <w:rsid w:val="00BE3D5D"/>
    <w:rsid w:val="00C55DEC"/>
    <w:rsid w:val="00CC333E"/>
    <w:rsid w:val="00D32725"/>
    <w:rsid w:val="00DE495D"/>
    <w:rsid w:val="00DF0283"/>
    <w:rsid w:val="00EE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A5"/>
    <w:rPr>
      <w:rFonts w:eastAsiaTheme="minorEastAsia"/>
      <w:lang w:eastAsia="ru-RU"/>
    </w:rPr>
  </w:style>
  <w:style w:type="paragraph" w:styleId="1">
    <w:name w:val="heading 1"/>
    <w:basedOn w:val="a"/>
    <w:next w:val="a"/>
    <w:link w:val="10"/>
    <w:qFormat/>
    <w:rsid w:val="00EE22A5"/>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6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E72AF"/>
    <w:pPr>
      <w:spacing w:after="0" w:line="240" w:lineRule="auto"/>
    </w:pPr>
  </w:style>
  <w:style w:type="character" w:customStyle="1" w:styleId="10">
    <w:name w:val="Заголовок 1 Знак"/>
    <w:basedOn w:val="a0"/>
    <w:link w:val="1"/>
    <w:rsid w:val="00EE22A5"/>
    <w:rPr>
      <w:rFonts w:ascii="Times New Roman" w:eastAsia="Times New Roman" w:hAnsi="Times New Roman" w:cs="Times New Roman"/>
      <w:b/>
      <w:bCs/>
      <w:color w:val="000000"/>
      <w:sz w:val="28"/>
      <w:szCs w:val="28"/>
      <w:lang w:eastAsia="ru-RU"/>
    </w:rPr>
  </w:style>
  <w:style w:type="paragraph" w:customStyle="1" w:styleId="11">
    <w:name w:val="Обычный1"/>
    <w:rsid w:val="00EE22A5"/>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110">
    <w:name w:val="Заголовок 11"/>
    <w:basedOn w:val="11"/>
    <w:next w:val="11"/>
    <w:rsid w:val="00EE22A5"/>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EE22A5"/>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EE22A5"/>
    <w:pPr>
      <w:keepNext/>
      <w:widowControl/>
      <w:snapToGrid/>
      <w:ind w:firstLine="0"/>
      <w:jc w:val="center"/>
      <w:outlineLvl w:val="5"/>
    </w:pPr>
    <w:rPr>
      <w:rFonts w:ascii="Times New Roman" w:hAnsi="Times New Roman"/>
      <w:b/>
      <w:sz w:val="36"/>
    </w:rPr>
  </w:style>
  <w:style w:type="table" w:styleId="a5">
    <w:name w:val="Table Grid"/>
    <w:basedOn w:val="a1"/>
    <w:uiPriority w:val="59"/>
    <w:rsid w:val="00EE22A5"/>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4038"/>
    <w:pPr>
      <w:ind w:left="720"/>
      <w:contextualSpacing/>
    </w:pPr>
  </w:style>
  <w:style w:type="character" w:styleId="a7">
    <w:name w:val="Hyperlink"/>
    <w:basedOn w:val="a0"/>
    <w:uiPriority w:val="99"/>
    <w:unhideWhenUsed/>
    <w:rsid w:val="00AF1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A5"/>
    <w:rPr>
      <w:rFonts w:eastAsiaTheme="minorEastAsia"/>
      <w:lang w:eastAsia="ru-RU"/>
    </w:rPr>
  </w:style>
  <w:style w:type="paragraph" w:styleId="1">
    <w:name w:val="heading 1"/>
    <w:basedOn w:val="a"/>
    <w:next w:val="a"/>
    <w:link w:val="10"/>
    <w:qFormat/>
    <w:rsid w:val="00EE22A5"/>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6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E72AF"/>
    <w:pPr>
      <w:spacing w:after="0" w:line="240" w:lineRule="auto"/>
    </w:pPr>
  </w:style>
  <w:style w:type="character" w:customStyle="1" w:styleId="10">
    <w:name w:val="Заголовок 1 Знак"/>
    <w:basedOn w:val="a0"/>
    <w:link w:val="1"/>
    <w:rsid w:val="00EE22A5"/>
    <w:rPr>
      <w:rFonts w:ascii="Times New Roman" w:eastAsia="Times New Roman" w:hAnsi="Times New Roman" w:cs="Times New Roman"/>
      <w:b/>
      <w:bCs/>
      <w:color w:val="000000"/>
      <w:sz w:val="28"/>
      <w:szCs w:val="28"/>
      <w:lang w:eastAsia="ru-RU"/>
    </w:rPr>
  </w:style>
  <w:style w:type="paragraph" w:customStyle="1" w:styleId="11">
    <w:name w:val="Обычный1"/>
    <w:rsid w:val="00EE22A5"/>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110">
    <w:name w:val="Заголовок 11"/>
    <w:basedOn w:val="11"/>
    <w:next w:val="11"/>
    <w:rsid w:val="00EE22A5"/>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EE22A5"/>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EE22A5"/>
    <w:pPr>
      <w:keepNext/>
      <w:widowControl/>
      <w:snapToGrid/>
      <w:ind w:firstLine="0"/>
      <w:jc w:val="center"/>
      <w:outlineLvl w:val="5"/>
    </w:pPr>
    <w:rPr>
      <w:rFonts w:ascii="Times New Roman" w:hAnsi="Times New Roman"/>
      <w:b/>
      <w:sz w:val="36"/>
    </w:rPr>
  </w:style>
  <w:style w:type="table" w:styleId="a5">
    <w:name w:val="Table Grid"/>
    <w:basedOn w:val="a1"/>
    <w:uiPriority w:val="59"/>
    <w:rsid w:val="00EE22A5"/>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4038"/>
    <w:pPr>
      <w:ind w:left="720"/>
      <w:contextualSpacing/>
    </w:pPr>
  </w:style>
  <w:style w:type="character" w:styleId="a7">
    <w:name w:val="Hyperlink"/>
    <w:basedOn w:val="a0"/>
    <w:uiPriority w:val="99"/>
    <w:unhideWhenUsed/>
    <w:rsid w:val="00AF1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0955">
      <w:bodyDiv w:val="1"/>
      <w:marLeft w:val="0"/>
      <w:marRight w:val="0"/>
      <w:marTop w:val="0"/>
      <w:marBottom w:val="0"/>
      <w:divBdr>
        <w:top w:val="none" w:sz="0" w:space="0" w:color="auto"/>
        <w:left w:val="none" w:sz="0" w:space="0" w:color="auto"/>
        <w:bottom w:val="none" w:sz="0" w:space="0" w:color="auto"/>
        <w:right w:val="none" w:sz="0" w:space="0" w:color="auto"/>
      </w:divBdr>
    </w:div>
    <w:div w:id="4991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2023-04-05T06:05:00Z</cp:lastPrinted>
  <dcterms:created xsi:type="dcterms:W3CDTF">2021-12-15T04:34:00Z</dcterms:created>
  <dcterms:modified xsi:type="dcterms:W3CDTF">2023-04-27T06:30:00Z</dcterms:modified>
</cp:coreProperties>
</file>