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09" w:rsidRPr="003E6809" w:rsidRDefault="008F5636" w:rsidP="003E680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72AF">
        <w:rPr>
          <w:rFonts w:ascii="Times New Roman" w:hAnsi="Times New Roman" w:cs="Times New Roman"/>
          <w:sz w:val="28"/>
          <w:szCs w:val="28"/>
        </w:rPr>
        <w:t>Информация</w:t>
      </w:r>
      <w:r w:rsidRPr="008E72AF">
        <w:rPr>
          <w:rFonts w:ascii="Times New Roman" w:hAnsi="Times New Roman" w:cs="Times New Roman"/>
          <w:sz w:val="28"/>
          <w:szCs w:val="28"/>
        </w:rPr>
        <w:br/>
      </w:r>
      <w:r w:rsidRPr="003E6809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Pr="003E6809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4443C0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3E6809" w:rsidRPr="003E6809">
        <w:rPr>
          <w:rFonts w:ascii="Times New Roman" w:hAnsi="Times New Roman" w:cs="Times New Roman"/>
          <w:sz w:val="28"/>
          <w:szCs w:val="28"/>
        </w:rPr>
        <w:t>«Об</w:t>
      </w:r>
      <w:r w:rsidR="003E6809" w:rsidRPr="003E6809">
        <w:rPr>
          <w:rFonts w:ascii="Times New Roman" w:hAnsi="Times New Roman" w:cs="Times New Roman"/>
          <w:noProof/>
          <w:sz w:val="28"/>
          <w:szCs w:val="28"/>
        </w:rPr>
        <w:t xml:space="preserve">   исполнении  бюджета муниципального образования</w:t>
      </w:r>
      <w:r w:rsidR="00FC56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6809" w:rsidRPr="003E6809">
        <w:rPr>
          <w:rFonts w:ascii="Times New Roman" w:hAnsi="Times New Roman" w:cs="Times New Roman"/>
          <w:noProof/>
          <w:sz w:val="28"/>
          <w:szCs w:val="28"/>
        </w:rPr>
        <w:t xml:space="preserve"> Белогорский сельсовет Беляевского района Оренбургской области  за  2022 год»</w:t>
      </w:r>
    </w:p>
    <w:p w:rsidR="008E72AF" w:rsidRPr="008E72AF" w:rsidRDefault="008E72AF" w:rsidP="008E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636" w:rsidRPr="008E72AF" w:rsidRDefault="008F0E2B" w:rsidP="003E6809">
      <w:pPr>
        <w:jc w:val="both"/>
        <w:rPr>
          <w:rFonts w:ascii="Times New Roman" w:hAnsi="Times New Roman" w:cs="Times New Roman"/>
          <w:sz w:val="28"/>
          <w:szCs w:val="28"/>
        </w:rPr>
      </w:pPr>
      <w:r w:rsidRPr="003E6809">
        <w:rPr>
          <w:rFonts w:ascii="Times New Roman" w:hAnsi="Times New Roman" w:cs="Times New Roman"/>
          <w:sz w:val="28"/>
          <w:szCs w:val="28"/>
        </w:rPr>
        <w:t xml:space="preserve">      </w:t>
      </w:r>
      <w:r w:rsidR="003E6809" w:rsidRPr="003E6809">
        <w:rPr>
          <w:rFonts w:ascii="Times New Roman" w:hAnsi="Times New Roman" w:cs="Times New Roman"/>
          <w:sz w:val="28"/>
          <w:szCs w:val="28"/>
        </w:rPr>
        <w:t>22 июня</w:t>
      </w:r>
      <w:r w:rsidR="00542B1F" w:rsidRPr="003E6809">
        <w:rPr>
          <w:rFonts w:ascii="Times New Roman" w:hAnsi="Times New Roman" w:cs="Times New Roman"/>
          <w:sz w:val="28"/>
          <w:szCs w:val="28"/>
        </w:rPr>
        <w:t xml:space="preserve">  2023</w:t>
      </w:r>
      <w:r w:rsidR="008F5636" w:rsidRPr="003E6809">
        <w:rPr>
          <w:rFonts w:ascii="Times New Roman" w:hAnsi="Times New Roman" w:cs="Times New Roman"/>
          <w:sz w:val="28"/>
          <w:szCs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3E6809">
        <w:rPr>
          <w:rFonts w:ascii="Times New Roman" w:hAnsi="Times New Roman" w:cs="Times New Roman"/>
          <w:sz w:val="28"/>
          <w:szCs w:val="28"/>
        </w:rPr>
        <w:t xml:space="preserve">  проекту решения Совета депутатов</w:t>
      </w:r>
      <w:r w:rsidR="003E6809">
        <w:rPr>
          <w:rFonts w:ascii="Times New Roman" w:hAnsi="Times New Roman" w:cs="Times New Roman"/>
          <w:sz w:val="28"/>
          <w:szCs w:val="28"/>
        </w:rPr>
        <w:t xml:space="preserve">  </w:t>
      </w:r>
      <w:r w:rsidR="003E6809" w:rsidRPr="003E6809">
        <w:rPr>
          <w:rFonts w:ascii="Times New Roman" w:hAnsi="Times New Roman" w:cs="Times New Roman"/>
          <w:sz w:val="28"/>
          <w:szCs w:val="28"/>
        </w:rPr>
        <w:t>«Об</w:t>
      </w:r>
      <w:r w:rsidR="003E6809" w:rsidRPr="003E6809">
        <w:rPr>
          <w:rFonts w:ascii="Times New Roman" w:hAnsi="Times New Roman" w:cs="Times New Roman"/>
          <w:noProof/>
          <w:sz w:val="28"/>
          <w:szCs w:val="28"/>
        </w:rPr>
        <w:t xml:space="preserve">   исполнении  бюджета муниципального образования</w:t>
      </w:r>
      <w:r w:rsidR="003E68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E6809" w:rsidRPr="003E6809">
        <w:rPr>
          <w:rFonts w:ascii="Times New Roman" w:hAnsi="Times New Roman" w:cs="Times New Roman"/>
          <w:noProof/>
          <w:sz w:val="28"/>
          <w:szCs w:val="28"/>
        </w:rPr>
        <w:t xml:space="preserve"> Белогорский сельсовет Беляевского района Оренбургской области  за  2022 год»</w:t>
      </w:r>
      <w:r w:rsidR="003E68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</w:t>
      </w:r>
      <w:r w:rsidR="008F5636" w:rsidRPr="008E72AF">
        <w:rPr>
          <w:rFonts w:ascii="Times New Roman" w:hAnsi="Times New Roman" w:cs="Times New Roman"/>
          <w:sz w:val="28"/>
          <w:szCs w:val="28"/>
        </w:rPr>
        <w:t>http://белогорский</w:t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ельсовет56.рф/ в разделе «Публичные слушания</w:t>
      </w:r>
      <w:r w:rsidR="008F5636" w:rsidRPr="008E72AF">
        <w:rPr>
          <w:rFonts w:ascii="Times New Roman" w:hAnsi="Times New Roman" w:cs="Times New Roman"/>
          <w:sz w:val="28"/>
          <w:szCs w:val="28"/>
        </w:rPr>
        <w:t>».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</w:t>
      </w:r>
      <w:r w:rsidR="004443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п. Белогорский, Беляевский район, Оренбургской обл., ул. Школьная, 1 Корреспонденция принимается также по электронной почте на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42B1F">
        <w:rPr>
          <w:rFonts w:ascii="Times New Roman" w:hAnsi="Times New Roman" w:cs="Times New Roman"/>
          <w:sz w:val="28"/>
          <w:szCs w:val="28"/>
        </w:rPr>
        <w:t>b</w:t>
      </w:r>
      <w:r w:rsidR="00FC562E">
        <w:rPr>
          <w:rFonts w:ascii="Times New Roman" w:hAnsi="Times New Roman" w:cs="Times New Roman"/>
          <w:sz w:val="28"/>
          <w:szCs w:val="28"/>
        </w:rPr>
        <w:t>elogorsky@yandex.ru  с 9 июня  по 21 июня</w:t>
      </w:r>
      <w:r w:rsidR="00542B1F">
        <w:rPr>
          <w:rFonts w:ascii="Times New Roman" w:hAnsi="Times New Roman" w:cs="Times New Roman"/>
          <w:sz w:val="28"/>
          <w:szCs w:val="28"/>
        </w:rPr>
        <w:t xml:space="preserve"> 2023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proofErr w:type="gramEnd"/>
      <w:r w:rsidR="008F5636" w:rsidRPr="008E72AF">
        <w:rPr>
          <w:rFonts w:ascii="Times New Roman" w:hAnsi="Times New Roman" w:cs="Times New Roman"/>
          <w:sz w:val="28"/>
          <w:szCs w:val="28"/>
        </w:rPr>
        <w:br/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</w:t>
      </w:r>
      <w:r w:rsidR="00542B1F" w:rsidRPr="00542B1F">
        <w:rPr>
          <w:rFonts w:ascii="Times New Roman" w:hAnsi="Times New Roman" w:cs="Times New Roman"/>
          <w:sz w:val="28"/>
          <w:szCs w:val="28"/>
        </w:rPr>
        <w:t xml:space="preserve"> </w:t>
      </w:r>
      <w:r w:rsidR="00FC562E">
        <w:rPr>
          <w:rFonts w:ascii="Times New Roman" w:hAnsi="Times New Roman" w:cs="Times New Roman"/>
          <w:sz w:val="28"/>
          <w:szCs w:val="28"/>
        </w:rPr>
        <w:t>с 9 июня  по 21 июня</w:t>
      </w:r>
      <w:r w:rsidR="00542B1F">
        <w:rPr>
          <w:rFonts w:ascii="Times New Roman" w:hAnsi="Times New Roman" w:cs="Times New Roman"/>
          <w:sz w:val="28"/>
          <w:szCs w:val="28"/>
        </w:rPr>
        <w:t xml:space="preserve"> 2023</w:t>
      </w:r>
      <w:r w:rsidR="00542B1F" w:rsidRPr="008E72AF">
        <w:rPr>
          <w:rFonts w:ascii="Times New Roman" w:hAnsi="Times New Roman" w:cs="Times New Roman"/>
          <w:sz w:val="28"/>
          <w:szCs w:val="28"/>
        </w:rPr>
        <w:t xml:space="preserve"> </w:t>
      </w:r>
      <w:r w:rsidR="00542B1F">
        <w:rPr>
          <w:rFonts w:ascii="Times New Roman" w:hAnsi="Times New Roman" w:cs="Times New Roman"/>
          <w:sz w:val="28"/>
          <w:szCs w:val="28"/>
        </w:rPr>
        <w:t xml:space="preserve"> 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 w:rsidR="00542B1F">
        <w:rPr>
          <w:rFonts w:ascii="Times New Roman" w:hAnsi="Times New Roman" w:cs="Times New Roman"/>
          <w:sz w:val="28"/>
          <w:szCs w:val="28"/>
        </w:rPr>
        <w:t>трации.</w:t>
      </w:r>
      <w:r w:rsidR="00542B1F">
        <w:rPr>
          <w:rFonts w:ascii="Times New Roman" w:hAnsi="Times New Roman" w:cs="Times New Roman"/>
          <w:sz w:val="28"/>
          <w:szCs w:val="28"/>
        </w:rPr>
        <w:br/>
        <w:t>Начало слушаний в 17:00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DEC" w:rsidRDefault="00C55DEC"/>
    <w:p w:rsidR="00EE22A5" w:rsidRDefault="00EE22A5"/>
    <w:p w:rsidR="00EE22A5" w:rsidRDefault="00EE22A5"/>
    <w:p w:rsidR="00EE22A5" w:rsidRDefault="00EE22A5"/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E22A5" w:rsidRDefault="00EE22A5" w:rsidP="00EE2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СОВЕТ ДЕПУТАТОВ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МУНИЦИПАЛЬНОГО ОБРАЗОВАНИЯ БЕЛОГОРСКИЙ СЕЛЬСОВЕТ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b/>
          <w:noProof/>
          <w:sz w:val="24"/>
          <w:szCs w:val="24"/>
        </w:rPr>
        <w:t>БЕЛЯЕВСКОГО РАЙОНА ОРЕНБУРГСКОЙ ОБЛАСТИ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b/>
          <w:noProof/>
          <w:sz w:val="24"/>
          <w:szCs w:val="24"/>
        </w:rPr>
        <w:t>четвертый созыв</w:t>
      </w: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РЕШЕНИЕ(ПРОЕКТ)    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>п. Белогорский</w:t>
      </w: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2023                                                                                                  № </w:t>
      </w: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>Об  исполнении  бюджета муниципального образования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Белогорский сельсовет Беляевского района Оренбургской области 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  2022 год</w:t>
      </w: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В соответствии с пунктом 5 статьи 264.2 Бюджетного Кодекса Российской Федерации, рассмотрев итоги бюджета муниципального образования Белогорский сельсовет за 2021 год, Совет депутатов  р е ш и л: </w:t>
      </w: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1. Утвердить отчет об исполнении бюджета муниципального образования Белогорский сельсовет  за  2022 год по доходам в сумме 8 132 337,98            рублей,  по расходам в сумме 8 542 322,92 рублей, с превышением   расходов над доходами в сумме 409 984,94  рублей, со следующими показателями:</w:t>
      </w:r>
    </w:p>
    <w:p w:rsidR="00FC562E" w:rsidRPr="00FC562E" w:rsidRDefault="00FC562E" w:rsidP="00FC562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sz w:val="28"/>
          <w:szCs w:val="28"/>
        </w:rPr>
        <w:t xml:space="preserve">1.1. по доходам бюджета сельского поселения за 2022 год по кодам </w:t>
      </w:r>
      <w:hyperlink r:id="rId6" w:history="1">
        <w:r w:rsidRPr="00FC56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классификации</w:t>
        </w:r>
      </w:hyperlink>
      <w:r w:rsidRPr="00FC562E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бюджетов согласно </w:t>
      </w:r>
      <w:hyperlink r:id="rId7" w:anchor="sub_1000" w:history="1">
        <w:r w:rsidRPr="00FC56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№ 1</w:t>
        </w:r>
      </w:hyperlink>
      <w:r w:rsidRPr="00FC562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FC562E" w:rsidRPr="00FC562E" w:rsidRDefault="00FC562E" w:rsidP="00FC562E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1.2. расходам бюджета сельского поселения за 2022 год по разделам и подразделам </w:t>
      </w:r>
      <w:hyperlink r:id="rId8" w:history="1">
        <w:r w:rsidRPr="00FC562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</w:rPr>
          <w:t>классификации</w:t>
        </w:r>
      </w:hyperlink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расходов бюджетов согласно </w:t>
      </w:r>
      <w:hyperlink r:id="rId9" w:anchor="sub_3000" w:history="1">
        <w:r w:rsidRPr="00FC562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</w:rPr>
          <w:t xml:space="preserve">приложению № </w:t>
        </w:r>
      </w:hyperlink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>2 к настоящему Решению;</w:t>
      </w:r>
    </w:p>
    <w:p w:rsidR="00FC562E" w:rsidRPr="00FC562E" w:rsidRDefault="00FC562E" w:rsidP="00FC562E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1.3. расходам бюджета сельского поселения за 2022  год по ведомственной структуре расходов бюджета сельского поселения согласно </w:t>
      </w:r>
      <w:hyperlink r:id="rId10" w:anchor="sub_4000" w:history="1">
        <w:r w:rsidRPr="00FC562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</w:rPr>
          <w:t xml:space="preserve">приложению </w:t>
        </w:r>
      </w:hyperlink>
      <w:r w:rsidRPr="00FC562E"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</w:rPr>
        <w:t xml:space="preserve">№ 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>3 к настоящему Решению;</w:t>
      </w:r>
    </w:p>
    <w:p w:rsidR="00FC562E" w:rsidRPr="00FC562E" w:rsidRDefault="00FC562E" w:rsidP="00FC562E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1.4. источникам финансирования дефицита бюджета сельского поселения за 2022 год по кодам </w:t>
      </w:r>
      <w:hyperlink r:id="rId11" w:history="1">
        <w:r w:rsidRPr="00FC562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</w:rPr>
          <w:t>классификации</w:t>
        </w:r>
      </w:hyperlink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источников финансирования дефицитов бюджетов согласно </w:t>
      </w:r>
      <w:hyperlink r:id="rId12" w:anchor="sub_6000" w:history="1">
        <w:r w:rsidRPr="00FC562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</w:rPr>
          <w:t xml:space="preserve">приложению </w:t>
        </w:r>
      </w:hyperlink>
      <w:r w:rsidRPr="00FC562E"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</w:rPr>
        <w:t>№ 4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 настоящему Решению;</w:t>
      </w: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2. Контроль за исполнением настоящего решения возложить на постоянную комиссию Совета депутатов по вопросам финансовой и экономической политике.</w:t>
      </w: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3. Настоящее решение  вступает в силу после его официального опубликования (обнародования).    </w:t>
      </w:r>
    </w:p>
    <w:p w:rsidR="00FC562E" w:rsidRPr="00FC562E" w:rsidRDefault="00FC562E" w:rsidP="00FC562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9281" w:type="dxa"/>
        <w:tblLook w:val="04A0" w:firstRow="1" w:lastRow="0" w:firstColumn="1" w:lastColumn="0" w:noHBand="0" w:noVBand="1"/>
      </w:tblPr>
      <w:tblGrid>
        <w:gridCol w:w="5092"/>
        <w:gridCol w:w="4189"/>
      </w:tblGrid>
      <w:tr w:rsidR="00FC562E" w:rsidRPr="00FC562E" w:rsidTr="00FC562E">
        <w:trPr>
          <w:trHeight w:val="1454"/>
        </w:trPr>
        <w:tc>
          <w:tcPr>
            <w:tcW w:w="5092" w:type="dxa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муниципального образования</w:t>
            </w:r>
          </w:p>
          <w:p w:rsidR="00FC562E" w:rsidRPr="00FC562E" w:rsidRDefault="00FC562E" w:rsidP="00FC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:rsidR="00FC562E" w:rsidRPr="00FC562E" w:rsidRDefault="00FC562E" w:rsidP="00FC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C562E" w:rsidRPr="00FC562E" w:rsidRDefault="00FC562E" w:rsidP="00FC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189" w:type="dxa"/>
            <w:tcBorders>
              <w:left w:val="nil"/>
            </w:tcBorders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Белогорский сельсовет      ______________ Г.А. Васильева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C562E" w:rsidRPr="00FC562E" w:rsidRDefault="00FC562E" w:rsidP="00FC562E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>Разослано: постоянной комиссии Совета депутатов,  финотдел, прокуратура Беляевского района,   администрации района, в дело</w:t>
      </w: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FC562E" w:rsidRPr="00FC562E" w:rsidTr="00FC562E">
        <w:tc>
          <w:tcPr>
            <w:tcW w:w="4747" w:type="dxa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Белогорский сельсовет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Беляевского района 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</w:t>
            </w:r>
            <w:r w:rsidR="00917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C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Доходы  бюджета  сельского поселения за 2022 год по</w:t>
      </w: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                               кодам классификации доходов бюджета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ab/>
        <w:t>(рублей)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2126"/>
        <w:gridCol w:w="1276"/>
        <w:gridCol w:w="2268"/>
      </w:tblGrid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Код бюджетной классификации</w:t>
            </w: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Российской Федерации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Утвержденный бюджет с учетом изменений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Отклонение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1 00 00000 00 0000 000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3 449 209,15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3 430 923,98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18 285,17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1 01 02000 00 0000 110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944 000,00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947 386,57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-3 386,57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1 01 02000 00 0000 110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944 000,00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947 386,57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-3 386,57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1 01 02000 00 0000 110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944 000,00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947 386,57</w:t>
            </w:r>
          </w:p>
        </w:tc>
        <w:tc>
          <w:tcPr>
            <w:tcW w:w="2268" w:type="dxa"/>
          </w:tcPr>
          <w:p w:rsidR="00FC562E" w:rsidRPr="00FC562E" w:rsidRDefault="00FC562E" w:rsidP="004443C0">
            <w:pPr>
              <w:spacing w:after="0" w:line="240" w:lineRule="auto"/>
              <w:ind w:firstLine="102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-3 386,57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1 03 02000 01 0000 110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1 365 400,00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1 480 967,75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-115 567,75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1 03 02230 01 0000 110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Доходы от уплаты акцизов на дизельное </w:t>
            </w: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681 900,00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742 419,56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-60519,56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 от уплаты акцизов на моторные масла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3 800,00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4 010,22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-210,22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1 03 02250 01 0000 110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758 100,00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819 715,03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-61 615,03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1 03 02260 01 0000 110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-78 400,00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-85 177,06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6 777,06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1 05 00000 00 0000 110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3 100,00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3 110,50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-0,50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1 05 03010 00 0000 110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3 100,00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3 110,50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-0,50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1 05 03000 01 0000 110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3 100,00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3 110,50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-0,50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1 06 00000 00 0000 000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913 000,00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775 750,01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137 249,99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1 06 01000 00 0000 110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58 000,00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57 477,85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522,15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1 06 01030 10 0000 110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58 000,00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57 477,85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522,15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1 06 06000 00 0000 110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855 000,00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718 272,16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136 727,84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1 06 06030 00 0000 110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138 000,00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139 458,10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-1 458,10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1 06 06033 00 0000 110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138 000,00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139 458,10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-1 458,10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1 06 06033 10 0000 110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138 000,00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139 458,10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-1 458,10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1 06 06040 00 0000 110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717 000,00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578 814,06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138 185,94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1 06 06043 00 0000 110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717 000,00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578 814,06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138 185,94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1 06 06043 10 0000 110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717 000,00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578 814,06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138 185,94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1 08 00000 00 0000 000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1 250,00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1 250,00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1 08 04000 01 0000 110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действий (за исключением действий, совершаемых консульскими учреждениями РФ)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1 250,00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1 250,00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1 250,00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1 250,00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1 11 00000 00 0000 000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18 088,21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18 088,21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1 11 05025 10 0000 120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15 306,21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15 306,21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1 11 09045 10 0000 120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2 762,00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2 762,00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40 070,94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40 070,94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1 13 02065 10 0000 130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40 070,94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40 070,94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1 14 00000 00 0000 000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156 000,00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156 000,00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1 14  02050 10 0000 410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Доходы от реализации имущества, находящегося в 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156 000,00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156 000,00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1 16 00000 00 0000 000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4 500,00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4 500,00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1 16 02020 02 0000 140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</w:t>
            </w: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4 500,00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4 500,00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1 17 00000 00 0000 000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3 800,00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3 800,00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1 17 14030 10 0000 150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3 800,00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3 800,00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2 00 00000 00 0000 000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4 701 414,00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4 701 414,00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2 02 10000 00 0000 150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4 590 414,00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4 590 414,00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2 02 15001 00 0000 150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4 590 414,00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4 590 414,00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2 02 15001 10 0000 150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4 345 100,00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4 345 100,00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2 02 15002 10 0000 150 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240 614,00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240 614,00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2 02 16001 10 0000 150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4 700,00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4 700,00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2 02  30000 00 0000 000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111 000,00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2 02 35118 00 0000 150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Субвенции бюджетам на осуществление  первичного воинского учета на территориях, где отсутствуют </w:t>
            </w: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   111 000,00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4443C0">
        <w:tc>
          <w:tcPr>
            <w:tcW w:w="3119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2552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111 000,00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111 000,00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100,0</w:t>
            </w:r>
          </w:p>
        </w:tc>
      </w:tr>
      <w:tr w:rsidR="00FC562E" w:rsidRPr="00FC562E" w:rsidTr="004443C0">
        <w:tc>
          <w:tcPr>
            <w:tcW w:w="5671" w:type="dxa"/>
            <w:gridSpan w:val="2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8 150 623,15</w:t>
            </w:r>
          </w:p>
        </w:tc>
        <w:tc>
          <w:tcPr>
            <w:tcW w:w="1276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8 132 337,98</w:t>
            </w:r>
          </w:p>
        </w:tc>
        <w:tc>
          <w:tcPr>
            <w:tcW w:w="2268" w:type="dxa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99,8</w:t>
            </w:r>
          </w:p>
        </w:tc>
      </w:tr>
    </w:tbl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ind w:firstLine="741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562E" w:rsidRPr="00FC562E" w:rsidRDefault="00FC562E" w:rsidP="00FC56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56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FC562E" w:rsidRPr="00FC562E" w:rsidTr="00FC562E">
        <w:tc>
          <w:tcPr>
            <w:tcW w:w="4927" w:type="dxa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3"/>
            </w:tblGrid>
            <w:tr w:rsidR="00FC562E" w:rsidRPr="00FC562E" w:rsidTr="00FC562E">
              <w:tc>
                <w:tcPr>
                  <w:tcW w:w="4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решением  Совета депутатов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Белогорский сельсовет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Беляевского района 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  № </w:t>
                  </w:r>
                </w:p>
              </w:tc>
            </w:tr>
          </w:tbl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Распределение расходов бюджета сельсовета по разделам, подразделам,  функциональной классификации на 2022 год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(рублей)</w:t>
      </w: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819"/>
        <w:gridCol w:w="284"/>
        <w:gridCol w:w="1701"/>
        <w:gridCol w:w="1701"/>
        <w:gridCol w:w="1241"/>
        <w:gridCol w:w="319"/>
      </w:tblGrid>
      <w:tr w:rsidR="00FC562E" w:rsidRPr="00FC562E" w:rsidTr="00FC562E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код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widowControl w:val="0"/>
              <w:autoSpaceDE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Утвержденный бюджет с учетом изменений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отклонение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3 971 825,30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3 924 661,30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47164,00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0102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722 506,45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0104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2 614 403,85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2 567 239,85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0106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(финансовобюджетного) надзора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0113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Другие общегосударственные вопросы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111 000,00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0203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0300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170 102,98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165 900,00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0310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170 102,98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165 900,00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1 482 330,44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1 266 626,42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0409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1 240 879,42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0412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0500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727 617,10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727 617,10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0502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365 620,22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0503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0800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0801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2 332 118,10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1100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14 400,00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1102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8 819 993,92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8 542 322,92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277 671,00</w:t>
            </w:r>
          </w:p>
        </w:tc>
      </w:tr>
      <w:tr w:rsidR="00FC562E" w:rsidRPr="00FC562E" w:rsidTr="00FC562E">
        <w:trPr>
          <w:gridAfter w:val="1"/>
          <w:wAfter w:w="319" w:type="dxa"/>
        </w:trPr>
        <w:tc>
          <w:tcPr>
            <w:tcW w:w="5953" w:type="dxa"/>
            <w:gridSpan w:val="2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shd w:val="clear" w:color="auto" w:fill="auto"/>
          </w:tcPr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6"/>
            </w:tblGrid>
            <w:tr w:rsidR="00FC562E" w:rsidRPr="00FC562E" w:rsidTr="00FC562E"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3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 решению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Совета депутатов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Белогорский сельсовет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Беляевского района 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FC562E" w:rsidRPr="00FC562E" w:rsidRDefault="00FC562E" w:rsidP="00FC5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FC56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    № </w:t>
                  </w:r>
                </w:p>
              </w:tc>
            </w:tr>
          </w:tbl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562E" w:rsidRPr="00FC562E" w:rsidRDefault="00FC562E" w:rsidP="00FC5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        </w:t>
      </w: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t>Ведомственная структура расходов бюджета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муниципального образования  Белогорский  сельсовет</w:t>
      </w:r>
    </w:p>
    <w:p w:rsidR="00FC562E" w:rsidRPr="00FC562E" w:rsidRDefault="00FC562E" w:rsidP="00FC56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 на 2022 год 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FC562E" w:rsidRPr="00FC562E" w:rsidRDefault="00FC562E" w:rsidP="00FC562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                </w:t>
      </w:r>
      <w:r w:rsidRPr="00FC562E">
        <w:rPr>
          <w:rFonts w:ascii="Times New Roman" w:eastAsia="Times New Roman" w:hAnsi="Times New Roman" w:cs="Times New Roman"/>
          <w:noProof/>
          <w:sz w:val="28"/>
          <w:szCs w:val="28"/>
        </w:rPr>
        <w:tab/>
        <w:t>(рублей)</w:t>
      </w:r>
    </w:p>
    <w:tbl>
      <w:tblPr>
        <w:tblW w:w="111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128"/>
        <w:gridCol w:w="666"/>
        <w:gridCol w:w="567"/>
        <w:gridCol w:w="567"/>
        <w:gridCol w:w="1701"/>
        <w:gridCol w:w="708"/>
        <w:gridCol w:w="1701"/>
        <w:gridCol w:w="1701"/>
        <w:gridCol w:w="1418"/>
      </w:tblGrid>
      <w:tr w:rsidR="00FC562E" w:rsidRPr="00FC562E" w:rsidTr="00FC562E">
        <w:trPr>
          <w:trHeight w:val="14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Вид 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расх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Утвержденный бюджет с учетом изменений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Отклонение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00 0 00 00000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3 971 825,30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3 924 661,30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Белогорский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2017-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C562E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</w:rPr>
                <w:t>2019 г</w:t>
              </w:r>
            </w:smartTag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Подпрограмма «Обеспечение деятельности аппарата управления администрации Белогорского сельсовета»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7722 506,45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t>Основное мероприятие  «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Руководство и управление в сфере установленных функций органа местного самоуправления</w:t>
            </w: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Глава муниципального образования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02 1 01 10010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02 1 01 10010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722 506,45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Белогорский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2020-2024 г.г.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2 614 403,85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2 567 239,85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Подпрограмма «Обеспечение деятельности аппарата управления администрации Белогорского сельсовета»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2 574 589,85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2 527 425,85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Основное мероприятие  «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Руководство и 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управление в сфере установленных функций органа местного самоуправления</w:t>
            </w: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2 574 589,85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2 527 425,85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2 563 211,59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2 516 047,59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47 164,00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1 674 298,39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1 630 323,50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43 974,89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847 712,20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847 712,20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02 1 01 10020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41 201,00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38 011,89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3 189,11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 расположенных на территории поселения, резервирование земель и изъятие, в том числе путем выкупа земельных</w:t>
            </w:r>
            <w:proofErr w:type="gramEnd"/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02 1 01 60010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11 378,26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11 378,26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02 1 01 60010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11 378,26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11 378,26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Подпрограмма «Другие вопросы в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области национальной экономике»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Средства передаваемые в районный бюджет по соглашению на осуществление части полномочий  на реализацию  мероприятий по осуществлению муниципального земельного контроля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02 8 01 60550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02 8 01 60550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39 814,00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 Белогорского сельсовета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77 1 00 00000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17 600,00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Средства, передаваемые в районный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бюджет по соглашению, на обеспечение деятельности органов финансово-бюджетного надзора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77 1 00 60020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77 1 00 60020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77 1 00 60030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12 600,00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12 600,00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77 1 00 60030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12 600,00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12 600,00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Белогорский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2017-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C562E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</w:rPr>
                <w:t>2019 г</w:t>
              </w:r>
            </w:smartTag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Подпрограмма «Оформление права собственности на объекты недвижимости и территориальное планированиетерритории муниципального образования Белогорский сельсовет»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Основное мероприятие «Проведение регистрации прав на объекты муниципальной собственности»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02 2 02 90100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02 2 02 90100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617 315,00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Национальная оборона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Белогорский сельсовет на период 2020-2024г.г.»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Подпрограмма «Осуществление отдельных государственных полномочий»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02 7 00 00000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Основные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02  7 01 51180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02 7 01 51180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111 000,00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170 102,98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экономическое развитие территории муниципального образования Белогорский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2020-2024 г.г.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170 102,98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Подпрограмма 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170 102,98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Основное мероприятие «Мероприятия по защите населения от чрезвычайных ситуаций мирного и военного времени»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02 4 02 00000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160 900,00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562E" w:rsidRPr="00FC562E" w:rsidRDefault="00FC562E" w:rsidP="00FC56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ситуаций, 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02 4 02 90220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160 900,00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Иные закупки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02 4 02 </w:t>
            </w: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lastRenderedPageBreak/>
              <w:t>90220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165 102,98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160 900,00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4 202,98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Финансовое обеспечение деятельности и мероприятий добровольной народной дружины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02 4 01 90720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02 4 01 90720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1 482 330,44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1 266 626,42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1 240 879,42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«Устойчивое развитие муниципального образования Белогорский сельсовет на 2020-2024 годы»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1 240 879,42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Основное мероприятие  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«Содержание, капитальный ремонт  и ремонт автомобильных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дорог общего пользования, расположенных в границах населенных пунктов муници-пального образования Белогорский сельсовет в 2020-2024 годах»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01 0 01 00000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1 240 879,42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Содержание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01 0 01 90470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1 240 879,42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01 0 01 90470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1 456 583,44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1 240 879,42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215 704,02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Основное мероприятие «Реализация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мероприятий по землеустройству и землепользованию»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Реализация мероприятий по землеустройству и землепользованию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02 8 01 90750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02 8 01 90750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25 747,00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pacing w:after="0" w:line="240" w:lineRule="auto"/>
              <w:ind w:right="-1709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727 617,10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727 617,10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365 620,22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«Устойчивое развитие муниципального образования Белогорский сельсовет на 2020-2024 годы»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Основное мероприятие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« Модернизация объектов коммунальной инфраструктуры»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01 0 02 00000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Мероприятия 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по модернизации  систем водоснабжения и водоотведения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01 0 02 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90150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01 0 02 90150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365 620,22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01 0 02 90150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47 116,00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47 116,00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361 996,88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361 996,88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441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Белогорский 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2020-2024 г.г.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Подпрограмма «Комплексное благоустройство территории муниципального образования Белогорский сельсовет»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361 996,88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Основное мероприятие «Содержание и текущий ремонт мест </w:t>
            </w: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захоронения»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02 3 03 90790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02 3 03 90790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53 348,00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  <w:t>Основное мероприятие «Прочие мероприятия по благоустройству территории МО Белогорский сельсовет»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02 3 04 00000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02 3 04 90800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02 3 04 90800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308 648,88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Культура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Муниципальная программа «Социально-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экономическое развитие территории муниципального образования Белогорский 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2020-2024 г.г.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Подпрограмма «Развитие культуры, организация праздничных мероприятий на территории муниципального образования Белогорский сельсовет»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Основное мероприятие «Проведение культурно-массовых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2 332 118,10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</w:pPr>
            <w:r w:rsidRPr="00FC562E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lang w:eastAsia="en-US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02 5 01 90240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880 873,09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880 873,09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Иные закупки товаров, работ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02 5 01 90240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880 873,09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880 873,09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144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Уплата налогов, с боров и иных платежей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02 5 01 90240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9 108,00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9 108,00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539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02 5 01 60540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1 351 300,00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1 351 300,00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02 5 01 60540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1 351 300,00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1 351 300,00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Финансовое обеспечение деятельности и мероприятий  учреждений  библиотеки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02 5 01 90250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99 945,01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99 945,01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02 5 01 90250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99 945,01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99 945,01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Массовый спорт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rPr>
          <w:trHeight w:val="285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муниципального образования Белогорский сельсовет на период</w:t>
            </w: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2020-2024 г.г. »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rPr>
          <w:trHeight w:val="270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Подпрограмма «Развитие физической культуры, спорта и молодежной политики на территории муниципального образования Белогорский сельсовет»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rPr>
          <w:trHeight w:val="159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Финансовое обеспечение физкуль-турно-спортивных мероприятий в соответствии с календарным планом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10 600,00</w:t>
            </w:r>
          </w:p>
        </w:tc>
      </w:tr>
      <w:tr w:rsidR="00FC562E" w:rsidRPr="00FC562E" w:rsidTr="00FC562E">
        <w:trPr>
          <w:trHeight w:val="82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Основное мероприятие «Физическая культура и спорт»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82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02 6 01 90660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82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(муниципальных) нужд</w:t>
            </w:r>
          </w:p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02 6 01 90660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14 350,00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0,00</w:t>
            </w:r>
          </w:p>
        </w:tc>
      </w:tr>
      <w:tr w:rsidR="00FC562E" w:rsidRPr="00FC562E" w:rsidTr="00FC562E">
        <w:trPr>
          <w:trHeight w:val="824"/>
        </w:trPr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8 819 993,92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8 542 322,92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62E" w:rsidRPr="00FC562E" w:rsidRDefault="00FC562E" w:rsidP="00FC56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C562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277 671,00</w:t>
            </w:r>
          </w:p>
        </w:tc>
      </w:tr>
    </w:tbl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EE22A5" w:rsidRDefault="00EE22A5" w:rsidP="00EE22A5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sectPr w:rsidR="00EE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>
    <w:nsid w:val="062A3A00"/>
    <w:multiLevelType w:val="multilevel"/>
    <w:tmpl w:val="38269A2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CCA53BC"/>
    <w:multiLevelType w:val="hybridMultilevel"/>
    <w:tmpl w:val="1804D3C8"/>
    <w:lvl w:ilvl="0" w:tplc="514AF72A">
      <w:numFmt w:val="none"/>
      <w:lvlText w:val=""/>
      <w:lvlJc w:val="left"/>
      <w:pPr>
        <w:tabs>
          <w:tab w:val="num" w:pos="360"/>
        </w:tabs>
      </w:pPr>
    </w:lvl>
    <w:lvl w:ilvl="1" w:tplc="CFEC2892">
      <w:numFmt w:val="none"/>
      <w:lvlText w:val=""/>
      <w:lvlJc w:val="left"/>
      <w:pPr>
        <w:tabs>
          <w:tab w:val="num" w:pos="360"/>
        </w:tabs>
      </w:pPr>
    </w:lvl>
    <w:lvl w:ilvl="2" w:tplc="D40C6426">
      <w:numFmt w:val="none"/>
      <w:lvlText w:val=""/>
      <w:lvlJc w:val="left"/>
      <w:pPr>
        <w:tabs>
          <w:tab w:val="num" w:pos="360"/>
        </w:tabs>
      </w:pPr>
    </w:lvl>
    <w:lvl w:ilvl="3" w:tplc="70D64758">
      <w:numFmt w:val="none"/>
      <w:lvlText w:val=""/>
      <w:lvlJc w:val="left"/>
      <w:pPr>
        <w:tabs>
          <w:tab w:val="num" w:pos="360"/>
        </w:tabs>
      </w:pPr>
    </w:lvl>
    <w:lvl w:ilvl="4" w:tplc="5DA84966">
      <w:numFmt w:val="none"/>
      <w:lvlText w:val=""/>
      <w:lvlJc w:val="left"/>
      <w:pPr>
        <w:tabs>
          <w:tab w:val="num" w:pos="360"/>
        </w:tabs>
      </w:pPr>
    </w:lvl>
    <w:lvl w:ilvl="5" w:tplc="43627ED6">
      <w:numFmt w:val="none"/>
      <w:lvlText w:val=""/>
      <w:lvlJc w:val="left"/>
      <w:pPr>
        <w:tabs>
          <w:tab w:val="num" w:pos="360"/>
        </w:tabs>
      </w:pPr>
    </w:lvl>
    <w:lvl w:ilvl="6" w:tplc="35BCFCC6">
      <w:numFmt w:val="none"/>
      <w:lvlText w:val=""/>
      <w:lvlJc w:val="left"/>
      <w:pPr>
        <w:tabs>
          <w:tab w:val="num" w:pos="360"/>
        </w:tabs>
      </w:pPr>
    </w:lvl>
    <w:lvl w:ilvl="7" w:tplc="D162584C">
      <w:numFmt w:val="none"/>
      <w:lvlText w:val=""/>
      <w:lvlJc w:val="left"/>
      <w:pPr>
        <w:tabs>
          <w:tab w:val="num" w:pos="360"/>
        </w:tabs>
      </w:pPr>
    </w:lvl>
    <w:lvl w:ilvl="8" w:tplc="B81445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3C3C95"/>
    <w:multiLevelType w:val="hybridMultilevel"/>
    <w:tmpl w:val="4454A462"/>
    <w:lvl w:ilvl="0" w:tplc="0BB4784A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284804C3"/>
    <w:multiLevelType w:val="multilevel"/>
    <w:tmpl w:val="195E84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0C3796"/>
    <w:multiLevelType w:val="multilevel"/>
    <w:tmpl w:val="73B2F2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DD75D2B"/>
    <w:multiLevelType w:val="singleLevel"/>
    <w:tmpl w:val="B2E6CCAC"/>
    <w:lvl w:ilvl="0">
      <w:start w:val="2"/>
      <w:numFmt w:val="decimal"/>
      <w:lvlText w:val="%1)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1AD7F04"/>
    <w:multiLevelType w:val="singleLevel"/>
    <w:tmpl w:val="0A828CB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A5976A2"/>
    <w:multiLevelType w:val="multilevel"/>
    <w:tmpl w:val="44FE1A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D532440"/>
    <w:multiLevelType w:val="hybridMultilevel"/>
    <w:tmpl w:val="9EACD1F0"/>
    <w:lvl w:ilvl="0" w:tplc="7A94E2C8">
      <w:numFmt w:val="none"/>
      <w:lvlText w:val=""/>
      <w:lvlJc w:val="left"/>
      <w:pPr>
        <w:tabs>
          <w:tab w:val="num" w:pos="360"/>
        </w:tabs>
      </w:pPr>
    </w:lvl>
    <w:lvl w:ilvl="1" w:tplc="9C0054A6">
      <w:numFmt w:val="none"/>
      <w:lvlText w:val=""/>
      <w:lvlJc w:val="left"/>
      <w:pPr>
        <w:tabs>
          <w:tab w:val="num" w:pos="360"/>
        </w:tabs>
      </w:pPr>
    </w:lvl>
    <w:lvl w:ilvl="2" w:tplc="CEB0B092">
      <w:numFmt w:val="none"/>
      <w:lvlText w:val=""/>
      <w:lvlJc w:val="left"/>
      <w:pPr>
        <w:tabs>
          <w:tab w:val="num" w:pos="360"/>
        </w:tabs>
      </w:pPr>
    </w:lvl>
    <w:lvl w:ilvl="3" w:tplc="6D98C66E">
      <w:numFmt w:val="none"/>
      <w:lvlText w:val=""/>
      <w:lvlJc w:val="left"/>
      <w:pPr>
        <w:tabs>
          <w:tab w:val="num" w:pos="360"/>
        </w:tabs>
      </w:pPr>
    </w:lvl>
    <w:lvl w:ilvl="4" w:tplc="FC585A3A">
      <w:numFmt w:val="none"/>
      <w:lvlText w:val=""/>
      <w:lvlJc w:val="left"/>
      <w:pPr>
        <w:tabs>
          <w:tab w:val="num" w:pos="360"/>
        </w:tabs>
      </w:pPr>
    </w:lvl>
    <w:lvl w:ilvl="5" w:tplc="E1226D3E">
      <w:numFmt w:val="none"/>
      <w:lvlText w:val=""/>
      <w:lvlJc w:val="left"/>
      <w:pPr>
        <w:tabs>
          <w:tab w:val="num" w:pos="360"/>
        </w:tabs>
      </w:pPr>
    </w:lvl>
    <w:lvl w:ilvl="6" w:tplc="67E2C79E">
      <w:numFmt w:val="none"/>
      <w:lvlText w:val=""/>
      <w:lvlJc w:val="left"/>
      <w:pPr>
        <w:tabs>
          <w:tab w:val="num" w:pos="360"/>
        </w:tabs>
      </w:pPr>
    </w:lvl>
    <w:lvl w:ilvl="7" w:tplc="89B0C930">
      <w:numFmt w:val="none"/>
      <w:lvlText w:val=""/>
      <w:lvlJc w:val="left"/>
      <w:pPr>
        <w:tabs>
          <w:tab w:val="num" w:pos="360"/>
        </w:tabs>
      </w:pPr>
    </w:lvl>
    <w:lvl w:ilvl="8" w:tplc="E4CCE6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EC3F74"/>
    <w:multiLevelType w:val="multilevel"/>
    <w:tmpl w:val="6F78E6F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C0DB2"/>
    <w:multiLevelType w:val="multilevel"/>
    <w:tmpl w:val="7CB82A3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696761A"/>
    <w:multiLevelType w:val="hybridMultilevel"/>
    <w:tmpl w:val="2836E2B8"/>
    <w:lvl w:ilvl="0" w:tplc="68A4CEFA">
      <w:numFmt w:val="none"/>
      <w:lvlText w:val=""/>
      <w:lvlJc w:val="left"/>
      <w:pPr>
        <w:tabs>
          <w:tab w:val="num" w:pos="360"/>
        </w:tabs>
      </w:pPr>
    </w:lvl>
    <w:lvl w:ilvl="1" w:tplc="DB389A00">
      <w:numFmt w:val="none"/>
      <w:lvlText w:val=""/>
      <w:lvlJc w:val="left"/>
      <w:pPr>
        <w:tabs>
          <w:tab w:val="num" w:pos="360"/>
        </w:tabs>
      </w:pPr>
    </w:lvl>
    <w:lvl w:ilvl="2" w:tplc="9BB04C7C">
      <w:numFmt w:val="none"/>
      <w:lvlText w:val=""/>
      <w:lvlJc w:val="left"/>
      <w:pPr>
        <w:tabs>
          <w:tab w:val="num" w:pos="360"/>
        </w:tabs>
      </w:pPr>
    </w:lvl>
    <w:lvl w:ilvl="3" w:tplc="8886F2AE">
      <w:numFmt w:val="none"/>
      <w:lvlText w:val=""/>
      <w:lvlJc w:val="left"/>
      <w:pPr>
        <w:tabs>
          <w:tab w:val="num" w:pos="360"/>
        </w:tabs>
      </w:pPr>
    </w:lvl>
    <w:lvl w:ilvl="4" w:tplc="B784E078">
      <w:numFmt w:val="none"/>
      <w:lvlText w:val=""/>
      <w:lvlJc w:val="left"/>
      <w:pPr>
        <w:tabs>
          <w:tab w:val="num" w:pos="360"/>
        </w:tabs>
      </w:pPr>
    </w:lvl>
    <w:lvl w:ilvl="5" w:tplc="177C6798">
      <w:numFmt w:val="none"/>
      <w:lvlText w:val=""/>
      <w:lvlJc w:val="left"/>
      <w:pPr>
        <w:tabs>
          <w:tab w:val="num" w:pos="360"/>
        </w:tabs>
      </w:pPr>
    </w:lvl>
    <w:lvl w:ilvl="6" w:tplc="CF8E2D8E">
      <w:numFmt w:val="none"/>
      <w:lvlText w:val=""/>
      <w:lvlJc w:val="left"/>
      <w:pPr>
        <w:tabs>
          <w:tab w:val="num" w:pos="360"/>
        </w:tabs>
      </w:pPr>
    </w:lvl>
    <w:lvl w:ilvl="7" w:tplc="2D209ACC">
      <w:numFmt w:val="none"/>
      <w:lvlText w:val=""/>
      <w:lvlJc w:val="left"/>
      <w:pPr>
        <w:tabs>
          <w:tab w:val="num" w:pos="360"/>
        </w:tabs>
      </w:pPr>
    </w:lvl>
    <w:lvl w:ilvl="8" w:tplc="113C756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3B978D7"/>
    <w:multiLevelType w:val="multilevel"/>
    <w:tmpl w:val="3E0A8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F710E7E"/>
    <w:multiLevelType w:val="multilevel"/>
    <w:tmpl w:val="44FE1A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1519B"/>
    <w:multiLevelType w:val="hybridMultilevel"/>
    <w:tmpl w:val="52D423AC"/>
    <w:lvl w:ilvl="0" w:tplc="D72AF010">
      <w:numFmt w:val="none"/>
      <w:lvlText w:val=""/>
      <w:lvlJc w:val="left"/>
      <w:pPr>
        <w:tabs>
          <w:tab w:val="num" w:pos="360"/>
        </w:tabs>
      </w:pPr>
    </w:lvl>
    <w:lvl w:ilvl="1" w:tplc="25D60796">
      <w:numFmt w:val="none"/>
      <w:lvlText w:val=""/>
      <w:lvlJc w:val="left"/>
      <w:pPr>
        <w:tabs>
          <w:tab w:val="num" w:pos="360"/>
        </w:tabs>
      </w:pPr>
    </w:lvl>
    <w:lvl w:ilvl="2" w:tplc="7F8A2FB4">
      <w:numFmt w:val="none"/>
      <w:lvlText w:val=""/>
      <w:lvlJc w:val="left"/>
      <w:pPr>
        <w:tabs>
          <w:tab w:val="num" w:pos="360"/>
        </w:tabs>
      </w:pPr>
    </w:lvl>
    <w:lvl w:ilvl="3" w:tplc="969459F6">
      <w:numFmt w:val="none"/>
      <w:lvlText w:val=""/>
      <w:lvlJc w:val="left"/>
      <w:pPr>
        <w:tabs>
          <w:tab w:val="num" w:pos="360"/>
        </w:tabs>
      </w:pPr>
    </w:lvl>
    <w:lvl w:ilvl="4" w:tplc="C096B424">
      <w:numFmt w:val="none"/>
      <w:lvlText w:val=""/>
      <w:lvlJc w:val="left"/>
      <w:pPr>
        <w:tabs>
          <w:tab w:val="num" w:pos="360"/>
        </w:tabs>
      </w:pPr>
    </w:lvl>
    <w:lvl w:ilvl="5" w:tplc="6FBABF02">
      <w:numFmt w:val="none"/>
      <w:lvlText w:val=""/>
      <w:lvlJc w:val="left"/>
      <w:pPr>
        <w:tabs>
          <w:tab w:val="num" w:pos="360"/>
        </w:tabs>
      </w:pPr>
    </w:lvl>
    <w:lvl w:ilvl="6" w:tplc="611E2130">
      <w:numFmt w:val="none"/>
      <w:lvlText w:val=""/>
      <w:lvlJc w:val="left"/>
      <w:pPr>
        <w:tabs>
          <w:tab w:val="num" w:pos="360"/>
        </w:tabs>
      </w:pPr>
    </w:lvl>
    <w:lvl w:ilvl="7" w:tplc="B0CE6F38">
      <w:numFmt w:val="none"/>
      <w:lvlText w:val=""/>
      <w:lvlJc w:val="left"/>
      <w:pPr>
        <w:tabs>
          <w:tab w:val="num" w:pos="360"/>
        </w:tabs>
      </w:pPr>
    </w:lvl>
    <w:lvl w:ilvl="8" w:tplc="480661D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ECD5138"/>
    <w:multiLevelType w:val="hybridMultilevel"/>
    <w:tmpl w:val="CF4893AC"/>
    <w:lvl w:ilvl="0" w:tplc="BFA6B584">
      <w:numFmt w:val="none"/>
      <w:lvlText w:val=""/>
      <w:lvlJc w:val="left"/>
      <w:pPr>
        <w:tabs>
          <w:tab w:val="num" w:pos="360"/>
        </w:tabs>
      </w:pPr>
    </w:lvl>
    <w:lvl w:ilvl="1" w:tplc="32A67674">
      <w:numFmt w:val="none"/>
      <w:lvlText w:val=""/>
      <w:lvlJc w:val="left"/>
      <w:pPr>
        <w:tabs>
          <w:tab w:val="num" w:pos="360"/>
        </w:tabs>
      </w:pPr>
    </w:lvl>
    <w:lvl w:ilvl="2" w:tplc="AB94E106">
      <w:numFmt w:val="none"/>
      <w:lvlText w:val=""/>
      <w:lvlJc w:val="left"/>
      <w:pPr>
        <w:tabs>
          <w:tab w:val="num" w:pos="360"/>
        </w:tabs>
      </w:pPr>
    </w:lvl>
    <w:lvl w:ilvl="3" w:tplc="25FA2CA6">
      <w:numFmt w:val="none"/>
      <w:lvlText w:val=""/>
      <w:lvlJc w:val="left"/>
      <w:pPr>
        <w:tabs>
          <w:tab w:val="num" w:pos="360"/>
        </w:tabs>
      </w:pPr>
    </w:lvl>
    <w:lvl w:ilvl="4" w:tplc="50A09D34">
      <w:numFmt w:val="none"/>
      <w:lvlText w:val=""/>
      <w:lvlJc w:val="left"/>
      <w:pPr>
        <w:tabs>
          <w:tab w:val="num" w:pos="360"/>
        </w:tabs>
      </w:pPr>
    </w:lvl>
    <w:lvl w:ilvl="5" w:tplc="48DEBFC2">
      <w:numFmt w:val="none"/>
      <w:lvlText w:val=""/>
      <w:lvlJc w:val="left"/>
      <w:pPr>
        <w:tabs>
          <w:tab w:val="num" w:pos="360"/>
        </w:tabs>
      </w:pPr>
    </w:lvl>
    <w:lvl w:ilvl="6" w:tplc="FA3430DA">
      <w:numFmt w:val="none"/>
      <w:lvlText w:val=""/>
      <w:lvlJc w:val="left"/>
      <w:pPr>
        <w:tabs>
          <w:tab w:val="num" w:pos="360"/>
        </w:tabs>
      </w:pPr>
    </w:lvl>
    <w:lvl w:ilvl="7" w:tplc="87BA6FC2">
      <w:numFmt w:val="none"/>
      <w:lvlText w:val=""/>
      <w:lvlJc w:val="left"/>
      <w:pPr>
        <w:tabs>
          <w:tab w:val="num" w:pos="360"/>
        </w:tabs>
      </w:pPr>
    </w:lvl>
    <w:lvl w:ilvl="8" w:tplc="EDFEC9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8"/>
  </w:num>
  <w:num w:numId="14">
    <w:abstractNumId w:val="3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</w:num>
  <w:num w:numId="20">
    <w:abstractNumId w:val="7"/>
    <w:lvlOverride w:ilvl="0">
      <w:startOverride w:val="1"/>
    </w:lvlOverride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3E6809"/>
    <w:rsid w:val="004443C0"/>
    <w:rsid w:val="00542B1F"/>
    <w:rsid w:val="008E72AF"/>
    <w:rsid w:val="008F0E2B"/>
    <w:rsid w:val="008F5636"/>
    <w:rsid w:val="0091768D"/>
    <w:rsid w:val="00A704A5"/>
    <w:rsid w:val="00C55DEC"/>
    <w:rsid w:val="00DE495D"/>
    <w:rsid w:val="00EE22A5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562E"/>
    <w:pPr>
      <w:keepNext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FC562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FC562E"/>
  </w:style>
  <w:style w:type="character" w:styleId="a6">
    <w:name w:val="Hyperlink"/>
    <w:uiPriority w:val="99"/>
    <w:unhideWhenUsed/>
    <w:rsid w:val="00FC562E"/>
    <w:rPr>
      <w:color w:val="0000FF"/>
      <w:u w:val="single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uiPriority w:val="99"/>
    <w:locked/>
    <w:rsid w:val="00FC562E"/>
    <w:rPr>
      <w:sz w:val="24"/>
      <w:szCs w:val="24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unhideWhenUsed/>
    <w:rsid w:val="00FC562E"/>
    <w:pPr>
      <w:autoSpaceDN w:val="0"/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3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uiPriority w:val="99"/>
    <w:rsid w:val="00FC562E"/>
    <w:rPr>
      <w:rFonts w:eastAsiaTheme="minorEastAsia"/>
      <w:lang w:eastAsia="ru-RU"/>
    </w:rPr>
  </w:style>
  <w:style w:type="character" w:styleId="a9">
    <w:name w:val="FollowedHyperlink"/>
    <w:uiPriority w:val="99"/>
    <w:unhideWhenUsed/>
    <w:rsid w:val="00FC562E"/>
    <w:rPr>
      <w:color w:val="800080"/>
      <w:u w:val="single"/>
    </w:rPr>
  </w:style>
  <w:style w:type="paragraph" w:styleId="aa">
    <w:name w:val="Body Text"/>
    <w:basedOn w:val="a"/>
    <w:link w:val="ab"/>
    <w:uiPriority w:val="99"/>
    <w:unhideWhenUsed/>
    <w:rsid w:val="00FC562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FC56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FC562E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C56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unhideWhenUsed/>
    <w:rsid w:val="00FC562E"/>
    <w:pPr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FC56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FC562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C562E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FC562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/>
    </w:rPr>
  </w:style>
  <w:style w:type="character" w:customStyle="1" w:styleId="ae">
    <w:name w:val="Гипертекстовая ссылка"/>
    <w:uiPriority w:val="99"/>
    <w:rsid w:val="00FC562E"/>
    <w:rPr>
      <w:color w:val="auto"/>
    </w:rPr>
  </w:style>
  <w:style w:type="table" w:customStyle="1" w:styleId="14">
    <w:name w:val="Сетка таблицы1"/>
    <w:basedOn w:val="a1"/>
    <w:next w:val="a5"/>
    <w:uiPriority w:val="99"/>
    <w:rsid w:val="00FC562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FC56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FC5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nhideWhenUsed/>
    <w:rsid w:val="00FC562E"/>
    <w:pPr>
      <w:widowControl w:val="0"/>
      <w:autoSpaceDE w:val="0"/>
      <w:autoSpaceDN w:val="0"/>
      <w:adjustRightInd w:val="0"/>
      <w:snapToGrid w:val="0"/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"/>
    <w:unhideWhenUsed/>
    <w:rsid w:val="00FC562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Указатель1"/>
    <w:basedOn w:val="a"/>
    <w:rsid w:val="00FC56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header"/>
    <w:basedOn w:val="a"/>
    <w:link w:val="af2"/>
    <w:rsid w:val="00FC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FC562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FC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C562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2A5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562E"/>
    <w:pPr>
      <w:keepNext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E72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E22A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Обычный1"/>
    <w:rsid w:val="00EE22A5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EE22A5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EE22A5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EE22A5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5">
    <w:name w:val="Table Grid"/>
    <w:basedOn w:val="a1"/>
    <w:uiPriority w:val="59"/>
    <w:rsid w:val="00EE22A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FC562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FC562E"/>
  </w:style>
  <w:style w:type="character" w:styleId="a6">
    <w:name w:val="Hyperlink"/>
    <w:uiPriority w:val="99"/>
    <w:unhideWhenUsed/>
    <w:rsid w:val="00FC562E"/>
    <w:rPr>
      <w:color w:val="0000FF"/>
      <w:u w:val="single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uiPriority w:val="99"/>
    <w:locked/>
    <w:rsid w:val="00FC562E"/>
    <w:rPr>
      <w:sz w:val="24"/>
      <w:szCs w:val="24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unhideWhenUsed/>
    <w:rsid w:val="00FC562E"/>
    <w:pPr>
      <w:autoSpaceDN w:val="0"/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3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uiPriority w:val="99"/>
    <w:rsid w:val="00FC562E"/>
    <w:rPr>
      <w:rFonts w:eastAsiaTheme="minorEastAsia"/>
      <w:lang w:eastAsia="ru-RU"/>
    </w:rPr>
  </w:style>
  <w:style w:type="character" w:styleId="a9">
    <w:name w:val="FollowedHyperlink"/>
    <w:uiPriority w:val="99"/>
    <w:unhideWhenUsed/>
    <w:rsid w:val="00FC562E"/>
    <w:rPr>
      <w:color w:val="800080"/>
      <w:u w:val="single"/>
    </w:rPr>
  </w:style>
  <w:style w:type="paragraph" w:styleId="aa">
    <w:name w:val="Body Text"/>
    <w:basedOn w:val="a"/>
    <w:link w:val="ab"/>
    <w:uiPriority w:val="99"/>
    <w:unhideWhenUsed/>
    <w:rsid w:val="00FC562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FC56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FC562E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C56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unhideWhenUsed/>
    <w:rsid w:val="00FC562E"/>
    <w:pPr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FC56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FC562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C562E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FC562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/>
    </w:rPr>
  </w:style>
  <w:style w:type="character" w:customStyle="1" w:styleId="ae">
    <w:name w:val="Гипертекстовая ссылка"/>
    <w:uiPriority w:val="99"/>
    <w:rsid w:val="00FC562E"/>
    <w:rPr>
      <w:color w:val="auto"/>
    </w:rPr>
  </w:style>
  <w:style w:type="table" w:customStyle="1" w:styleId="14">
    <w:name w:val="Сетка таблицы1"/>
    <w:basedOn w:val="a1"/>
    <w:next w:val="a5"/>
    <w:uiPriority w:val="99"/>
    <w:rsid w:val="00FC562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FC56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FC5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nhideWhenUsed/>
    <w:rsid w:val="00FC562E"/>
    <w:pPr>
      <w:widowControl w:val="0"/>
      <w:autoSpaceDE w:val="0"/>
      <w:autoSpaceDN w:val="0"/>
      <w:adjustRightInd w:val="0"/>
      <w:snapToGrid w:val="0"/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"/>
    <w:unhideWhenUsed/>
    <w:rsid w:val="00FC562E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Указатель1"/>
    <w:basedOn w:val="a"/>
    <w:rsid w:val="00FC56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header"/>
    <w:basedOn w:val="a"/>
    <w:link w:val="af2"/>
    <w:rsid w:val="00FC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FC562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FC5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C562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key\Desktop\&#1056;&#1072;&#1073;&#1086;&#1095;&#1080;&#1081;%20&#1089;&#1090;&#1086;&#1083;%201\&#1080;&#1089;&#1087;&#1086;&#1083;&#1085;&#1077;&#1085;&#1080;&#1077;%20&#1073;&#1102;&#1076;&#1078;&#1077;&#1090;&#1072;%20&#1079;&#1072;%202015%20&#1075;&#1086;&#1076;%20&#1087;&#1088;&#1086;&#1077;&#1082;&#1090;.rtf" TargetMode="External"/><Relationship Id="rId12" Type="http://schemas.openxmlformats.org/officeDocument/2006/relationships/hyperlink" Target="file:///C:\Users\key\Desktop\&#1056;&#1072;&#1073;&#1086;&#1095;&#1080;&#1081;%20&#1089;&#1090;&#1086;&#1083;%201\&#1080;&#1089;&#1087;&#1086;&#1083;&#1085;&#1077;&#1085;&#1080;&#1077;%20&#1073;&#1102;&#1076;&#1078;&#1077;&#1090;&#1072;%20&#1079;&#1072;%202015%20&#1075;&#1086;&#1076;%20&#1087;&#1088;&#1086;&#1077;&#1082;&#109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/" TargetMode="External"/><Relationship Id="rId11" Type="http://schemas.openxmlformats.org/officeDocument/2006/relationships/hyperlink" Target="garantf1://70308460.100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key\Desktop\&#1056;&#1072;&#1073;&#1086;&#1095;&#1080;&#1081;%20&#1089;&#1090;&#1086;&#1083;%201\&#1080;&#1089;&#1087;&#1086;&#1083;&#1085;&#1077;&#1085;&#1080;&#1077;%20&#1073;&#1102;&#1076;&#1078;&#1077;&#1090;&#1072;%20&#1079;&#1072;%202015%20&#1075;&#1086;&#1076;%20&#1087;&#1088;&#1086;&#1077;&#1082;&#109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ey\Desktop\&#1056;&#1072;&#1073;&#1086;&#1095;&#1080;&#1081;%20&#1089;&#1090;&#1086;&#1083;%201\&#1080;&#1089;&#1087;&#1086;&#1083;&#1085;&#1077;&#1085;&#1080;&#1077;%20&#1073;&#1102;&#1076;&#1078;&#1077;&#1090;&#1072;%20&#1079;&#1072;%202015%20&#1075;&#1086;&#1076;%20&#1087;&#1088;&#1086;&#1077;&#1082;&#109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2021-12-15T04:34:00Z</dcterms:created>
  <dcterms:modified xsi:type="dcterms:W3CDTF">2023-06-21T04:18:00Z</dcterms:modified>
</cp:coreProperties>
</file>