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51D59">
        <w:rPr>
          <w:rFonts w:ascii="Times New Roman" w:hAnsi="Times New Roman"/>
          <w:b/>
          <w:sz w:val="24"/>
          <w:szCs w:val="24"/>
        </w:rPr>
        <w:t>АДМИНИСТРАЦИЯ</w:t>
      </w:r>
    </w:p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D59">
        <w:rPr>
          <w:rFonts w:ascii="Times New Roman" w:hAnsi="Times New Roman"/>
          <w:b/>
          <w:sz w:val="24"/>
          <w:szCs w:val="24"/>
        </w:rPr>
        <w:t>МУНИЦИПАЛЬНОГО ОБРАЗОВАНИЯ БЕЛОГОРСКИЙ СЕЛЬСОВЕТ</w:t>
      </w:r>
    </w:p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D59">
        <w:rPr>
          <w:rFonts w:ascii="Times New Roman" w:hAnsi="Times New Roman"/>
          <w:b/>
          <w:sz w:val="24"/>
          <w:szCs w:val="24"/>
        </w:rPr>
        <w:t>БЕЛЯЕВСКОГО РАЙОНА ОРЕНБУРГСКОЙ ОБЛАСТИ</w:t>
      </w:r>
    </w:p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59" w:rsidRPr="00451D59" w:rsidRDefault="00BD0C77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D59" w:rsidRPr="00451D59" w:rsidRDefault="00451D59" w:rsidP="00451D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D59">
        <w:rPr>
          <w:rFonts w:ascii="Times New Roman" w:hAnsi="Times New Roman"/>
          <w:sz w:val="24"/>
          <w:szCs w:val="24"/>
        </w:rPr>
        <w:t>п. Белогорский</w:t>
      </w:r>
    </w:p>
    <w:p w:rsidR="00451D59" w:rsidRPr="00451D59" w:rsidRDefault="00451D59" w:rsidP="00451D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1D59" w:rsidRPr="00451D59" w:rsidRDefault="00BD0C77" w:rsidP="00451D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 w:rsidR="00451D59" w:rsidRPr="00451D59">
        <w:rPr>
          <w:rFonts w:ascii="Times New Roman" w:hAnsi="Times New Roman"/>
          <w:sz w:val="28"/>
          <w:szCs w:val="28"/>
        </w:rPr>
        <w:t xml:space="preserve">.2024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51D59" w:rsidRPr="00451D5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F21E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№ 53</w:t>
      </w:r>
      <w:r w:rsidR="00451D59" w:rsidRPr="00451D59">
        <w:rPr>
          <w:rFonts w:ascii="Times New Roman" w:hAnsi="Times New Roman"/>
          <w:sz w:val="28"/>
          <w:szCs w:val="28"/>
        </w:rPr>
        <w:t xml:space="preserve">-п </w:t>
      </w:r>
    </w:p>
    <w:p w:rsidR="00451D59" w:rsidRPr="00451D59" w:rsidRDefault="00451D59" w:rsidP="00051F2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6207" w:rsidRDefault="00036207" w:rsidP="00036207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036207">
        <w:rPr>
          <w:rFonts w:ascii="Times New Roman" w:hAnsi="Times New Roman"/>
          <w:bCs/>
          <w:sz w:val="28"/>
          <w:szCs w:val="28"/>
        </w:rPr>
        <w:t>Об утверждении Порядка информи</w:t>
      </w:r>
      <w:r>
        <w:rPr>
          <w:rFonts w:ascii="Times New Roman" w:hAnsi="Times New Roman"/>
          <w:bCs/>
          <w:sz w:val="28"/>
          <w:szCs w:val="28"/>
        </w:rPr>
        <w:t>рования</w:t>
      </w:r>
    </w:p>
    <w:p w:rsidR="00036207" w:rsidRDefault="00036207" w:rsidP="00036207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036207">
        <w:rPr>
          <w:rFonts w:ascii="Times New Roman" w:hAnsi="Times New Roman"/>
          <w:bCs/>
          <w:sz w:val="28"/>
          <w:szCs w:val="28"/>
        </w:rPr>
        <w:t xml:space="preserve"> населения об ограничении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6207">
        <w:rPr>
          <w:rFonts w:ascii="Times New Roman" w:hAnsi="Times New Roman"/>
          <w:bCs/>
          <w:sz w:val="28"/>
          <w:szCs w:val="28"/>
        </w:rPr>
        <w:t>водопользования на водных объектах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36207" w:rsidRDefault="00036207" w:rsidP="00036207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036207">
        <w:rPr>
          <w:rFonts w:ascii="Times New Roman" w:hAnsi="Times New Roman"/>
          <w:bCs/>
          <w:sz w:val="28"/>
          <w:szCs w:val="28"/>
        </w:rPr>
        <w:t>общего пользования, расположенных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36207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36207" w:rsidRPr="00036207" w:rsidRDefault="00036207" w:rsidP="00036207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Белогорского  сель</w:t>
      </w:r>
      <w:r w:rsidRPr="00036207">
        <w:rPr>
          <w:rFonts w:ascii="Times New Roman" w:hAnsi="Times New Roman"/>
          <w:bCs/>
          <w:sz w:val="28"/>
          <w:szCs w:val="28"/>
        </w:rPr>
        <w:t>совета  для  личных  и бытовых нужд</w:t>
      </w:r>
    </w:p>
    <w:p w:rsidR="00451D59" w:rsidRPr="00451D59" w:rsidRDefault="00451D59" w:rsidP="0003620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23D6" w:rsidRPr="00E323D6" w:rsidRDefault="00451D59" w:rsidP="00E323D6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323D6" w:rsidRPr="00E323D6">
        <w:rPr>
          <w:rFonts w:ascii="Times New Roman" w:hAnsi="Times New Roman"/>
          <w:sz w:val="28"/>
        </w:rPr>
        <w:t>В соответствии с Водным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Федерации»:</w:t>
      </w:r>
    </w:p>
    <w:p w:rsidR="00E323D6" w:rsidRPr="00E323D6" w:rsidRDefault="00E323D6" w:rsidP="00E323D6">
      <w:pPr>
        <w:pStyle w:val="a8"/>
        <w:ind w:firstLine="720"/>
        <w:jc w:val="both"/>
        <w:rPr>
          <w:rFonts w:ascii="Times New Roman" w:hAnsi="Times New Roman"/>
          <w:sz w:val="28"/>
        </w:rPr>
      </w:pPr>
      <w:r w:rsidRPr="00E323D6">
        <w:rPr>
          <w:rFonts w:ascii="Times New Roman" w:hAnsi="Times New Roman"/>
          <w:sz w:val="28"/>
        </w:rPr>
        <w:t>1.</w:t>
      </w:r>
      <w:r w:rsidRPr="00E323D6">
        <w:rPr>
          <w:rFonts w:ascii="Times New Roman" w:hAnsi="Times New Roman"/>
          <w:sz w:val="28"/>
        </w:rPr>
        <w:tab/>
        <w:t>Утвердить Порядок информирования населения об ограничении водопользования на водных объектах общего пользования, расположенных на территории  муниципального образования Крючковский сельсовет Беляевского  района Оренбургской области.</w:t>
      </w:r>
    </w:p>
    <w:p w:rsidR="00E323D6" w:rsidRPr="00E323D6" w:rsidRDefault="00E323D6" w:rsidP="00E323D6">
      <w:pPr>
        <w:pStyle w:val="a8"/>
        <w:ind w:firstLine="720"/>
        <w:jc w:val="both"/>
        <w:rPr>
          <w:rFonts w:ascii="Times New Roman" w:hAnsi="Times New Roman"/>
          <w:sz w:val="28"/>
        </w:rPr>
      </w:pPr>
      <w:r w:rsidRPr="00E323D6">
        <w:rPr>
          <w:rFonts w:ascii="Times New Roman" w:hAnsi="Times New Roman"/>
          <w:sz w:val="28"/>
        </w:rPr>
        <w:t>2.</w:t>
      </w:r>
      <w:r w:rsidRPr="00E323D6">
        <w:rPr>
          <w:rFonts w:ascii="Times New Roman" w:hAnsi="Times New Roman"/>
          <w:sz w:val="28"/>
        </w:rPr>
        <w:tab/>
        <w:t>Контроль</w:t>
      </w:r>
      <w:r>
        <w:rPr>
          <w:rFonts w:ascii="Times New Roman" w:hAnsi="Times New Roman"/>
          <w:sz w:val="28"/>
        </w:rPr>
        <w:t>,</w:t>
      </w:r>
      <w:r w:rsidRPr="00E323D6">
        <w:rPr>
          <w:rFonts w:ascii="Times New Roman" w:hAnsi="Times New Roman"/>
          <w:sz w:val="28"/>
        </w:rPr>
        <w:t xml:space="preserve"> за исполнением настоящего постановления оставляю за собой.</w:t>
      </w:r>
    </w:p>
    <w:p w:rsidR="008133B3" w:rsidRPr="00451D59" w:rsidRDefault="00E323D6" w:rsidP="00451D59">
      <w:pPr>
        <w:pStyle w:val="a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3</w:t>
      </w:r>
      <w:r w:rsidR="00451D59">
        <w:rPr>
          <w:rFonts w:ascii="Times New Roman" w:hAnsi="Times New Roman"/>
          <w:sz w:val="28"/>
        </w:rPr>
        <w:t xml:space="preserve">. </w:t>
      </w:r>
      <w:r w:rsidR="00451D59" w:rsidRPr="00451D59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на сайте муниципального образования Белогорский сельсовет  http://белогорский.сельсовет56.рф и газете «Вестник Белогорского сельсовета».</w:t>
      </w:r>
    </w:p>
    <w:p w:rsidR="008133B3" w:rsidRDefault="008133B3" w:rsidP="008133B3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D59" w:rsidRDefault="00451D59" w:rsidP="008133B3">
      <w:pPr>
        <w:widowControl w:val="0"/>
        <w:tabs>
          <w:tab w:val="left" w:pos="-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D59" w:rsidRPr="00451D59" w:rsidRDefault="00451D59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D59">
        <w:rPr>
          <w:rFonts w:ascii="Times New Roman" w:hAnsi="Times New Roman"/>
          <w:sz w:val="28"/>
          <w:szCs w:val="28"/>
        </w:rPr>
        <w:t>Глава администрации</w:t>
      </w:r>
    </w:p>
    <w:p w:rsidR="00451D59" w:rsidRPr="00451D59" w:rsidRDefault="00451D59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D59">
        <w:rPr>
          <w:rFonts w:ascii="Times New Roman" w:hAnsi="Times New Roman"/>
          <w:sz w:val="28"/>
          <w:szCs w:val="28"/>
        </w:rPr>
        <w:t>му</w:t>
      </w:r>
      <w:r w:rsidR="00165876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Pr="00451D59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51D59">
        <w:rPr>
          <w:rFonts w:ascii="Times New Roman" w:hAnsi="Times New Roman"/>
          <w:sz w:val="28"/>
          <w:szCs w:val="28"/>
        </w:rPr>
        <w:t>И.В. Карих</w:t>
      </w:r>
    </w:p>
    <w:p w:rsidR="00451D59" w:rsidRPr="00451D59" w:rsidRDefault="00451D59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1D59" w:rsidRDefault="00451D59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3D6" w:rsidRDefault="00E323D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876" w:rsidRDefault="0016587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876" w:rsidRDefault="0016587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3D6" w:rsidRDefault="00E323D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3D6" w:rsidRDefault="00E323D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3D6" w:rsidRDefault="00E323D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3D6" w:rsidRPr="00451D59" w:rsidRDefault="00E323D6" w:rsidP="00451D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DB" w:rsidRDefault="00451D59" w:rsidP="00E32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D59">
        <w:rPr>
          <w:rFonts w:ascii="Times New Roman" w:hAnsi="Times New Roman"/>
          <w:sz w:val="28"/>
          <w:szCs w:val="28"/>
        </w:rPr>
        <w:t>Разослано: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323D6">
        <w:rPr>
          <w:rFonts w:ascii="Times New Roman" w:hAnsi="Times New Roman"/>
          <w:sz w:val="28"/>
          <w:szCs w:val="28"/>
        </w:rPr>
        <w:t>района, прокурору, в дело</w:t>
      </w:r>
    </w:p>
    <w:p w:rsidR="00E323D6" w:rsidRPr="00E323D6" w:rsidRDefault="00E323D6" w:rsidP="00E323D6">
      <w:pPr>
        <w:pStyle w:val="a8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323D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323D6" w:rsidRPr="00E323D6" w:rsidRDefault="00E323D6" w:rsidP="00E323D6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E323D6" w:rsidRPr="00E323D6" w:rsidRDefault="00E323D6" w:rsidP="00E323D6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администрации </w:t>
      </w:r>
      <w:bookmarkStart w:id="1" w:name="p35"/>
      <w:bookmarkEnd w:id="1"/>
      <w:r w:rsidRPr="00E323D6">
        <w:rPr>
          <w:rFonts w:ascii="Times New Roman" w:hAnsi="Times New Roman"/>
          <w:sz w:val="28"/>
          <w:szCs w:val="28"/>
        </w:rPr>
        <w:t xml:space="preserve">сельсовета </w:t>
      </w:r>
    </w:p>
    <w:p w:rsidR="00E323D6" w:rsidRPr="00E323D6" w:rsidRDefault="00E323D6" w:rsidP="00E323D6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>от ______________ №______</w:t>
      </w:r>
    </w:p>
    <w:p w:rsidR="00E323D6" w:rsidRPr="00E323D6" w:rsidRDefault="00E323D6" w:rsidP="00E323D6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E323D6" w:rsidRPr="00E323D6" w:rsidRDefault="00E323D6" w:rsidP="00E323D6">
      <w:pPr>
        <w:spacing w:after="0" w:line="240" w:lineRule="auto"/>
        <w:ind w:left="4678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E323D6" w:rsidRPr="00E323D6" w:rsidRDefault="00E323D6" w:rsidP="00E3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36"/>
      <w:bookmarkEnd w:id="2"/>
      <w:r w:rsidRPr="00E323D6">
        <w:rPr>
          <w:rFonts w:ascii="Times New Roman" w:hAnsi="Times New Roman"/>
          <w:b/>
          <w:sz w:val="28"/>
          <w:szCs w:val="28"/>
        </w:rPr>
        <w:t>Порядок информирования населения</w:t>
      </w:r>
    </w:p>
    <w:p w:rsidR="00E323D6" w:rsidRPr="00E323D6" w:rsidRDefault="00E323D6" w:rsidP="00E3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23D6">
        <w:rPr>
          <w:rFonts w:ascii="Times New Roman" w:hAnsi="Times New Roman"/>
          <w:b/>
          <w:sz w:val="28"/>
          <w:szCs w:val="28"/>
        </w:rPr>
        <w:t>об ограничениях водопользования на водных объектах общего пользования, расположенных на территории Крючковского сельсовета</w:t>
      </w:r>
    </w:p>
    <w:p w:rsidR="00E323D6" w:rsidRPr="00E323D6" w:rsidRDefault="00E323D6" w:rsidP="00E3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3D6" w:rsidRPr="00E323D6" w:rsidRDefault="00E323D6" w:rsidP="00E323D6">
      <w:pPr>
        <w:spacing w:after="15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23D6" w:rsidRPr="00E323D6" w:rsidRDefault="00E323D6" w:rsidP="00E323D6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3D6"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1.1. Настоящий Порядок разработан в соответствии с Водным кодексом Российской Федерации, Федеральным законом от 06.10.2003 № 131–ФЗ «Об общих принципах организации местного самоуправления в Российской Федерации».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1.2. Основными принципами, определяющими содержание требований настоящего Порядка, является обязательность соблюдения водного законодательства, экологических и санитарно-эпидемиологических норм и правил.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Порядок регулирует отношения, возникающие при предоставлении гражданам информации об ограничениях водопользования на водных объектах общего пользования, расположенных на территории поселения.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1.3. В целях настоящего Порядка под водными объектами общего пользования, если иное не предусмотрено законодательством, понимаются поверхностные водные объекты, находящиеся в государственной или муниципальной собственности расположенные на территории поселения: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 водные ресурсы – поверхностные и подземные воды, которые находятся в водных объектах и используются или могут быть использованы;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 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 водопользователь – физическое лицо или юридическое лицо, которым предоставлено право пользования водным объектом;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 водопотребление – потребление воды из систем водоснабжения;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 использование водных объектов (водопользование) – использование раз-личными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и юридических лиц;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охрана водных объектов – система мероприятий, направленных на сохранение и восстановление водных объектов.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323D6">
        <w:rPr>
          <w:rFonts w:ascii="Times New Roman" w:hAnsi="Times New Roman"/>
          <w:b/>
          <w:sz w:val="28"/>
          <w:szCs w:val="28"/>
        </w:rPr>
        <w:t> </w:t>
      </w:r>
    </w:p>
    <w:p w:rsidR="00E323D6" w:rsidRPr="00E323D6" w:rsidRDefault="00E323D6" w:rsidP="00E323D6">
      <w:pPr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 w:rsidRPr="00E323D6">
        <w:rPr>
          <w:rFonts w:ascii="Times New Roman" w:hAnsi="Times New Roman"/>
          <w:b/>
          <w:sz w:val="28"/>
          <w:szCs w:val="28"/>
        </w:rPr>
        <w:t>2. Полномочия органов местного самоуправления</w:t>
      </w:r>
      <w:r w:rsidRPr="00E323D6">
        <w:rPr>
          <w:rFonts w:ascii="Times New Roman" w:hAnsi="Times New Roman"/>
          <w:b/>
          <w:sz w:val="28"/>
          <w:szCs w:val="28"/>
        </w:rPr>
        <w:br/>
        <w:t> в области водных отношений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lastRenderedPageBreak/>
        <w:t xml:space="preserve">  2.1. К полномочиям органов местного самоуправления в отношении водных объектов, находящихся в собственности поселения относятся: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 - владение, пользование, распоряжение такими водными объектами;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 - осуществление мер по предотвращению негативного воздействия вод и ликвидации его последствий;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 - осуществление мер по охране таких водных объектов;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> - установление ставок платы за пользование такими водными объектами, порядка расчета и взимания этой платы.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   2.2. К полномочиям органов местного самоуправления в области водных отношений, кроме полномочий собственника, предусмотренных частью 2.1 настоящего пункта, относится: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> - обеспечение свободного доступа граждан к водным объектам общего пользования и их береговым полосам;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> - информирование населения об ограничениях водопользования на водных объектах общего пользования, расположенных на территории поселения.</w:t>
      </w:r>
    </w:p>
    <w:p w:rsidR="00E323D6" w:rsidRPr="00E323D6" w:rsidRDefault="00E323D6" w:rsidP="00E32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23D6" w:rsidRPr="00E323D6" w:rsidRDefault="00E323D6" w:rsidP="00E32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b/>
          <w:sz w:val="28"/>
          <w:szCs w:val="28"/>
        </w:rPr>
        <w:t>3. Ограничения водопользования</w:t>
      </w:r>
      <w:r w:rsidRPr="00E323D6">
        <w:rPr>
          <w:rFonts w:ascii="Times New Roman" w:hAnsi="Times New Roman"/>
          <w:b/>
          <w:sz w:val="28"/>
          <w:szCs w:val="28"/>
        </w:rPr>
        <w:br/>
      </w:r>
      <w:r w:rsidRPr="00E323D6">
        <w:rPr>
          <w:rFonts w:ascii="Times New Roman" w:hAnsi="Times New Roman"/>
          <w:sz w:val="28"/>
          <w:szCs w:val="28"/>
        </w:rPr>
        <w:t> 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 xml:space="preserve">3.1. При использовании водных объектах общего пользования </w:t>
      </w:r>
      <w:r w:rsidRPr="00E323D6">
        <w:rPr>
          <w:rFonts w:ascii="Times New Roman" w:hAnsi="Times New Roman"/>
          <w:color w:val="000000"/>
          <w:sz w:val="28"/>
          <w:szCs w:val="28"/>
        </w:rPr>
        <w:t xml:space="preserve">в целях предотвращения загрязнения, засорения, заиления водных объектов устанавливаются следующие ограничения (запреты):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- купаться в местах, где выставлены щиты (аншлаги) с запрещающими знаками и надписями;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- снимать и самовольно устанавливать оборудование и средства обозначения участков водных объектов;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- использовать водные объекты, на которых водопользование ограничено, приостановлено или запрещено, для целей, на которые введены запреты;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 - занимать береговую полосу водного объекта общего пользования, а также размещать в ее пределах устройства и сооружения, ограничивающие свободный доступ к водному объекту;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- совершать действия, угрожающие жизни и здоровью людей, объектам животного мира, водным биологическим ресурсам и наносящие вред окружающей среде.</w:t>
      </w:r>
    </w:p>
    <w:p w:rsidR="00E323D6" w:rsidRPr="00E323D6" w:rsidRDefault="00E323D6" w:rsidP="00E323D6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3D6" w:rsidRPr="00E323D6" w:rsidRDefault="00E323D6" w:rsidP="00E323D6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3D6">
        <w:rPr>
          <w:rFonts w:ascii="Times New Roman" w:hAnsi="Times New Roman"/>
          <w:b/>
          <w:color w:val="000000"/>
          <w:sz w:val="28"/>
          <w:szCs w:val="28"/>
        </w:rPr>
        <w:t>4. Информирование населения об ограничениях при использовании водных объектов общего пользования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4.1. Информация об ограничении при использовании водных объектов общего пользования предоставляется жителям  Крючковского сельсовета Беляевского района Оренбургской области следующими способами: 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 xml:space="preserve"> размещение </w:t>
      </w:r>
      <w:r w:rsidRPr="00E323D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Интернет, </w:t>
      </w:r>
      <w:r w:rsidRPr="00E323D6">
        <w:rPr>
          <w:rFonts w:ascii="Times New Roman" w:hAnsi="Times New Roman"/>
          <w:color w:val="000000"/>
          <w:sz w:val="28"/>
          <w:szCs w:val="28"/>
        </w:rPr>
        <w:t xml:space="preserve">на информационных стендах, в средствах массовой информации; 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 посредством специальных информационных знаков, устанавливаемых вдоль берегов водных объектов общего пользования.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lastRenderedPageBreak/>
        <w:t xml:space="preserve">  4.2. Информация об ограничениях водопользования должна быть доведена до сведения граждан через средства массовой информации не позднее суток с момента установления ограничения водопользования.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color w:val="000000"/>
          <w:sz w:val="28"/>
          <w:szCs w:val="28"/>
        </w:rPr>
        <w:t>  4.3. Информационные знаки, устанавливаемые вдоль берегов водных объектов общего пользования, имеют форму прямоугольника с размером сторон не менее 50 на 60 см и изготавливаются из досок, толстой фанеры, металлических листов или из другого прочного материала. Знаки устанавливаются на видных местах и укрепляются на столбах (деревянных, металлических, железобетонных и др.) высотой не менее 2,5 метра.</w:t>
      </w:r>
    </w:p>
    <w:p w:rsidR="00E323D6" w:rsidRPr="00E323D6" w:rsidRDefault="00E323D6" w:rsidP="00E323D6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3D6" w:rsidRPr="00E323D6" w:rsidRDefault="00E323D6" w:rsidP="00E323D6">
      <w:pPr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3D6">
        <w:rPr>
          <w:rFonts w:ascii="Times New Roman" w:hAnsi="Times New Roman"/>
          <w:b/>
          <w:color w:val="000000"/>
          <w:sz w:val="28"/>
          <w:szCs w:val="28"/>
        </w:rPr>
        <w:t>5. Ответственность за нарушение настоящего Порядка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323D6">
        <w:rPr>
          <w:rFonts w:ascii="Times New Roman" w:hAnsi="Times New Roman"/>
          <w:sz w:val="28"/>
          <w:szCs w:val="28"/>
        </w:rPr>
        <w:t>5.1. За нарушение настоящего Порядка ответственность наступает в соответствии с действующим законодательством</w:t>
      </w:r>
      <w:r w:rsidRPr="00E323D6">
        <w:rPr>
          <w:rFonts w:ascii="Times New Roman" w:hAnsi="Times New Roman"/>
          <w:sz w:val="24"/>
          <w:szCs w:val="24"/>
        </w:rPr>
        <w:t>.</w:t>
      </w:r>
    </w:p>
    <w:p w:rsidR="00E323D6" w:rsidRPr="00E323D6" w:rsidRDefault="00E323D6" w:rsidP="00E323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23D6">
        <w:rPr>
          <w:rFonts w:ascii="Times New Roman" w:hAnsi="Times New Roman"/>
          <w:sz w:val="28"/>
          <w:szCs w:val="28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E323D6" w:rsidRPr="00451D59" w:rsidRDefault="00E323D6" w:rsidP="00E32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323D6" w:rsidRPr="00451D59" w:rsidSect="00BD0C77">
      <w:headerReference w:type="even" r:id="rId7"/>
      <w:pgSz w:w="11906" w:h="16838"/>
      <w:pgMar w:top="1135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FA" w:rsidRDefault="00807BFA" w:rsidP="008133B3">
      <w:pPr>
        <w:spacing w:after="0" w:line="240" w:lineRule="auto"/>
      </w:pPr>
      <w:r>
        <w:separator/>
      </w:r>
    </w:p>
  </w:endnote>
  <w:endnote w:type="continuationSeparator" w:id="0">
    <w:p w:rsidR="00807BFA" w:rsidRDefault="00807BFA" w:rsidP="0081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FA" w:rsidRDefault="00807BFA" w:rsidP="008133B3">
      <w:pPr>
        <w:spacing w:after="0" w:line="240" w:lineRule="auto"/>
      </w:pPr>
      <w:r>
        <w:separator/>
      </w:r>
    </w:p>
  </w:footnote>
  <w:footnote w:type="continuationSeparator" w:id="0">
    <w:p w:rsidR="00807BFA" w:rsidRDefault="00807BFA" w:rsidP="0081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E5" w:rsidRDefault="000646E5" w:rsidP="006909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6E5" w:rsidRDefault="00064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2B"/>
    <w:rsid w:val="00036207"/>
    <w:rsid w:val="00051F2B"/>
    <w:rsid w:val="00052427"/>
    <w:rsid w:val="000646E5"/>
    <w:rsid w:val="00165876"/>
    <w:rsid w:val="00272A8C"/>
    <w:rsid w:val="002E0054"/>
    <w:rsid w:val="003D5AC5"/>
    <w:rsid w:val="00451D59"/>
    <w:rsid w:val="004E64C8"/>
    <w:rsid w:val="00576F80"/>
    <w:rsid w:val="00690918"/>
    <w:rsid w:val="007C5477"/>
    <w:rsid w:val="00807BFA"/>
    <w:rsid w:val="008107DB"/>
    <w:rsid w:val="008133B3"/>
    <w:rsid w:val="00A27D62"/>
    <w:rsid w:val="00A64B4E"/>
    <w:rsid w:val="00A74E6B"/>
    <w:rsid w:val="00AE0605"/>
    <w:rsid w:val="00B718ED"/>
    <w:rsid w:val="00BC34B6"/>
    <w:rsid w:val="00BD0C77"/>
    <w:rsid w:val="00BF21E8"/>
    <w:rsid w:val="00C917E0"/>
    <w:rsid w:val="00CD4987"/>
    <w:rsid w:val="00D7328A"/>
    <w:rsid w:val="00E3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1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33B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133B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3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33B3"/>
    <w:rPr>
      <w:rFonts w:cs="Times New Roman"/>
    </w:rPr>
  </w:style>
  <w:style w:type="paragraph" w:styleId="a8">
    <w:name w:val="No Spacing"/>
    <w:uiPriority w:val="1"/>
    <w:qFormat/>
    <w:rsid w:val="00451D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133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133B3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8133B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3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133B3"/>
    <w:rPr>
      <w:rFonts w:cs="Times New Roman"/>
    </w:rPr>
  </w:style>
  <w:style w:type="paragraph" w:styleId="a8">
    <w:name w:val="No Spacing"/>
    <w:uiPriority w:val="1"/>
    <w:qFormat/>
    <w:rsid w:val="00451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987</Words>
  <Characters>5632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Балашовского муниципального района от 06.06.2022 N 158-п"О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</vt:lpstr>
    </vt:vector>
  </TitlesOfParts>
  <Company>КонсультантПлюс Версия 4024.00.01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Балашовского муниципального района от 06.06.2022 N 158-п"О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</dc:title>
  <dc:creator>SMO56</dc:creator>
  <cp:lastModifiedBy>user</cp:lastModifiedBy>
  <cp:revision>2</cp:revision>
  <dcterms:created xsi:type="dcterms:W3CDTF">2024-12-18T06:00:00Z</dcterms:created>
  <dcterms:modified xsi:type="dcterms:W3CDTF">2024-12-18T06:00:00Z</dcterms:modified>
</cp:coreProperties>
</file>