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4F1" w:rsidRDefault="005F341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АДМИНИСТРАЦИЯ</w:t>
      </w:r>
    </w:p>
    <w:p w:rsidR="003414F1" w:rsidRDefault="005F341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МУНИЦИПАЛЬНОГО ОБРАЗОВАНИЯ БЕЛОГОРСКИЙ СЕЛЬСОВЕТ</w:t>
      </w:r>
    </w:p>
    <w:p w:rsidR="003414F1" w:rsidRDefault="005F341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БЕЛЯЕВСКОГО РАЙОНА ОРЕНБУРГСКОЙ ОБЛАСТИ</w:t>
      </w:r>
    </w:p>
    <w:p w:rsidR="003414F1" w:rsidRDefault="003414F1">
      <w:pPr>
        <w:jc w:val="center"/>
        <w:rPr>
          <w:b/>
          <w:sz w:val="24"/>
          <w:szCs w:val="24"/>
        </w:rPr>
      </w:pPr>
    </w:p>
    <w:p w:rsidR="003414F1" w:rsidRDefault="005F341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ПОСТАНОВЛЕНИЕ</w:t>
      </w:r>
    </w:p>
    <w:p w:rsidR="003414F1" w:rsidRDefault="003414F1">
      <w:pPr>
        <w:jc w:val="center"/>
        <w:rPr>
          <w:b/>
          <w:sz w:val="24"/>
          <w:szCs w:val="24"/>
        </w:rPr>
      </w:pPr>
    </w:p>
    <w:p w:rsidR="003414F1" w:rsidRDefault="005F341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п. Белогорский  </w:t>
      </w:r>
    </w:p>
    <w:p w:rsidR="003414F1" w:rsidRDefault="00BC19B8">
      <w:pPr>
        <w:jc w:val="center"/>
        <w:rPr>
          <w:sz w:val="28"/>
          <w:szCs w:val="28"/>
        </w:rPr>
      </w:pPr>
      <w:r>
        <w:rPr>
          <w:noProof/>
        </w:rPr>
        <w:drawing>
          <wp:anchor distT="0" distB="0" distL="0" distR="0" simplePos="0" relativeHeight="4" behindDoc="0" locked="0" layoutInCell="0" allowOverlap="1" wp14:anchorId="02096397" wp14:editId="3D3E5A78">
            <wp:simplePos x="0" y="0"/>
            <wp:positionH relativeFrom="character">
              <wp:posOffset>-638175</wp:posOffset>
            </wp:positionH>
            <wp:positionV relativeFrom="line">
              <wp:posOffset>159385</wp:posOffset>
            </wp:positionV>
            <wp:extent cx="2924175" cy="360045"/>
            <wp:effectExtent l="0" t="0" r="0" b="0"/>
            <wp:wrapNone/>
            <wp:docPr id="1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414F1" w:rsidRDefault="005F341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3414F1" w:rsidRDefault="003414F1">
      <w:pPr>
        <w:jc w:val="center"/>
        <w:rPr>
          <w:sz w:val="28"/>
          <w:szCs w:val="28"/>
        </w:rPr>
      </w:pPr>
    </w:p>
    <w:p w:rsidR="003414F1" w:rsidRDefault="005F341E">
      <w:pPr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Плана мероприятий по консолидации бюджетных средств</w:t>
      </w:r>
    </w:p>
    <w:p w:rsidR="003414F1" w:rsidRDefault="005F341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 оптимизации бюджетных расходов    </w:t>
      </w:r>
      <w:r>
        <w:rPr>
          <w:sz w:val="28"/>
          <w:szCs w:val="28"/>
        </w:rPr>
        <w:t>муниципального образования</w:t>
      </w:r>
    </w:p>
    <w:p w:rsidR="003414F1" w:rsidRDefault="005F341E">
      <w:pPr>
        <w:jc w:val="center"/>
        <w:rPr>
          <w:sz w:val="28"/>
          <w:szCs w:val="28"/>
        </w:rPr>
      </w:pPr>
      <w:r>
        <w:rPr>
          <w:sz w:val="28"/>
          <w:szCs w:val="28"/>
        </w:rPr>
        <w:t>Белогорский сельсовет Беляевского района Оренбургской области</w:t>
      </w:r>
    </w:p>
    <w:p w:rsidR="003414F1" w:rsidRDefault="005F341E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2025-2030 годы</w:t>
      </w:r>
    </w:p>
    <w:p w:rsidR="003414F1" w:rsidRDefault="003414F1">
      <w:pPr>
        <w:jc w:val="center"/>
        <w:rPr>
          <w:sz w:val="28"/>
          <w:szCs w:val="28"/>
        </w:rPr>
      </w:pPr>
    </w:p>
    <w:p w:rsidR="003414F1" w:rsidRDefault="005F341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со ст.15 Бюджетного кодекса Российской Федерации, в целях обеспечения устойчивости бюджетной системы муниципального образования Бело</w:t>
      </w:r>
      <w:r>
        <w:rPr>
          <w:sz w:val="28"/>
          <w:szCs w:val="28"/>
        </w:rPr>
        <w:t xml:space="preserve">горский сельсовет Беляевского района Оренбургской области, руководствуясь Уставом муниципального образования Белогорский сельсовет Беляевского района Оренбургской области: </w:t>
      </w:r>
    </w:p>
    <w:p w:rsidR="003414F1" w:rsidRDefault="005F341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 Утвердить план мероприятий по консолидации бюджетных средств и оптимизации бюдж</w:t>
      </w:r>
      <w:r>
        <w:rPr>
          <w:sz w:val="28"/>
          <w:szCs w:val="28"/>
        </w:rPr>
        <w:t xml:space="preserve">етных расходов муниципального образования Белогорский сельсовет Беляевского района на 2025–2030 годы (далее – план) согласно приложению. </w:t>
      </w:r>
    </w:p>
    <w:p w:rsidR="003414F1" w:rsidRDefault="005F341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Специалистам 1 категории администрации муниципального образования Белогорский сельсовет: </w:t>
      </w:r>
    </w:p>
    <w:p w:rsidR="003414F1" w:rsidRDefault="005F341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а) принять необходимые </w:t>
      </w:r>
      <w:r>
        <w:rPr>
          <w:sz w:val="28"/>
          <w:szCs w:val="28"/>
        </w:rPr>
        <w:t>меры по реализации мероприятий плана и представлять в финансовый отдел администрации Беляевского района ежеквартальный отчет о ходе реализации мероприятий плана в течение           3 рабочих дней, следующих за отчетным периодом.</w:t>
      </w:r>
    </w:p>
    <w:p w:rsidR="003414F1" w:rsidRDefault="005F341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</w:t>
      </w:r>
      <w:r>
        <w:rPr>
          <w:sz w:val="28"/>
          <w:szCs w:val="28"/>
        </w:rPr>
        <w:t xml:space="preserve"> настоящего постановления возложить на специалиста 1 категории </w:t>
      </w:r>
      <w:proofErr w:type="spellStart"/>
      <w:r>
        <w:rPr>
          <w:sz w:val="28"/>
          <w:szCs w:val="28"/>
        </w:rPr>
        <w:t>Бисикенову</w:t>
      </w:r>
      <w:proofErr w:type="spellEnd"/>
      <w:r>
        <w:rPr>
          <w:sz w:val="28"/>
          <w:szCs w:val="28"/>
        </w:rPr>
        <w:t xml:space="preserve"> К.Н.</w:t>
      </w:r>
    </w:p>
    <w:p w:rsidR="003414F1" w:rsidRDefault="005F341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Настоящее постановление вступает в силу после его официального опубликования  на  сайте муниципального образования Белогорский сельсовет  </w:t>
      </w:r>
      <w:hyperlink r:id="rId7">
        <w:r>
          <w:rPr>
            <w:color w:val="0000FF"/>
            <w:sz w:val="28"/>
            <w:szCs w:val="28"/>
            <w:u w:val="single"/>
          </w:rPr>
          <w:t>http://белогорский.сельсовет56.рф</w:t>
        </w:r>
      </w:hyperlink>
      <w:r>
        <w:rPr>
          <w:sz w:val="28"/>
          <w:szCs w:val="28"/>
        </w:rPr>
        <w:t xml:space="preserve">  и  газете «Вестник Белогорского сельсовета».</w:t>
      </w:r>
    </w:p>
    <w:p w:rsidR="003414F1" w:rsidRDefault="003414F1">
      <w:pPr>
        <w:jc w:val="both"/>
        <w:rPr>
          <w:sz w:val="28"/>
          <w:szCs w:val="28"/>
        </w:rPr>
      </w:pPr>
    </w:p>
    <w:p w:rsidR="003414F1" w:rsidRDefault="005F341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414F1" w:rsidRDefault="005F341E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3414F1" w:rsidRDefault="005F34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Белогорский сельсовет  </w:t>
      </w:r>
      <w:r w:rsidR="00BC19B8">
        <w:rPr>
          <w:noProof/>
        </w:rPr>
        <w:drawing>
          <wp:anchor distT="0" distB="0" distL="0" distR="0" simplePos="0" relativeHeight="3" behindDoc="0" locked="0" layoutInCell="0" allowOverlap="1" wp14:anchorId="477808E5" wp14:editId="62FA1A73">
            <wp:simplePos x="0" y="0"/>
            <wp:positionH relativeFrom="character">
              <wp:posOffset>56515</wp:posOffset>
            </wp:positionH>
            <wp:positionV relativeFrom="line">
              <wp:posOffset>109855</wp:posOffset>
            </wp:positionV>
            <wp:extent cx="2877185" cy="1080135"/>
            <wp:effectExtent l="0" t="0" r="0" b="0"/>
            <wp:wrapNone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18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                                                                В.Н. Горбунов                      </w:t>
      </w:r>
      <w:r>
        <w:rPr>
          <w:sz w:val="28"/>
          <w:szCs w:val="28"/>
        </w:rPr>
        <w:t xml:space="preserve">        </w:t>
      </w:r>
    </w:p>
    <w:p w:rsidR="003414F1" w:rsidRDefault="005F341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3414F1" w:rsidRDefault="003414F1">
      <w:pPr>
        <w:jc w:val="center"/>
        <w:rPr>
          <w:sz w:val="28"/>
          <w:szCs w:val="28"/>
        </w:rPr>
      </w:pPr>
    </w:p>
    <w:p w:rsidR="003414F1" w:rsidRDefault="003414F1">
      <w:pPr>
        <w:jc w:val="both"/>
        <w:rPr>
          <w:sz w:val="28"/>
          <w:szCs w:val="28"/>
        </w:rPr>
      </w:pPr>
    </w:p>
    <w:p w:rsidR="003414F1" w:rsidRDefault="003414F1">
      <w:pPr>
        <w:jc w:val="both"/>
        <w:rPr>
          <w:sz w:val="28"/>
          <w:szCs w:val="28"/>
        </w:rPr>
      </w:pPr>
    </w:p>
    <w:p w:rsidR="003414F1" w:rsidRDefault="003414F1">
      <w:pPr>
        <w:jc w:val="both"/>
        <w:rPr>
          <w:sz w:val="28"/>
          <w:szCs w:val="28"/>
        </w:rPr>
      </w:pPr>
    </w:p>
    <w:p w:rsidR="003414F1" w:rsidRDefault="005F341E">
      <w:pPr>
        <w:rPr>
          <w:sz w:val="28"/>
          <w:szCs w:val="28"/>
        </w:rPr>
      </w:pPr>
      <w:r>
        <w:rPr>
          <w:sz w:val="28"/>
          <w:szCs w:val="28"/>
        </w:rPr>
        <w:t xml:space="preserve">Разослано: специалисту 1 категории </w:t>
      </w:r>
      <w:proofErr w:type="spellStart"/>
      <w:r>
        <w:rPr>
          <w:sz w:val="28"/>
          <w:szCs w:val="28"/>
        </w:rPr>
        <w:t>Бисикеновой</w:t>
      </w:r>
      <w:proofErr w:type="spellEnd"/>
      <w:r>
        <w:rPr>
          <w:sz w:val="28"/>
          <w:szCs w:val="28"/>
        </w:rPr>
        <w:t xml:space="preserve"> К.Н., финансовому отделу, прокурору, в дело.</w:t>
      </w:r>
    </w:p>
    <w:tbl>
      <w:tblPr>
        <w:tblpPr w:leftFromText="180" w:rightFromText="180" w:horzAnchor="margin" w:tblpY="-712"/>
        <w:tblW w:w="5000" w:type="pct"/>
        <w:tblInd w:w="108" w:type="dxa"/>
        <w:tblLayout w:type="fixed"/>
        <w:tblLook w:val="00A0" w:firstRow="1" w:lastRow="0" w:firstColumn="1" w:lastColumn="0" w:noHBand="0" w:noVBand="0"/>
      </w:tblPr>
      <w:tblGrid>
        <w:gridCol w:w="739"/>
        <w:gridCol w:w="1832"/>
        <w:gridCol w:w="1200"/>
        <w:gridCol w:w="140"/>
        <w:gridCol w:w="921"/>
        <w:gridCol w:w="1886"/>
        <w:gridCol w:w="562"/>
        <w:gridCol w:w="563"/>
        <w:gridCol w:w="561"/>
        <w:gridCol w:w="142"/>
        <w:gridCol w:w="265"/>
        <w:gridCol w:w="381"/>
        <w:gridCol w:w="379"/>
      </w:tblGrid>
      <w:tr w:rsidR="003414F1">
        <w:trPr>
          <w:trHeight w:val="1200"/>
        </w:trPr>
        <w:tc>
          <w:tcPr>
            <w:tcW w:w="8352" w:type="dxa"/>
            <w:gridSpan w:val="10"/>
            <w:tcBorders>
              <w:bottom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ind w:right="-108" w:firstLine="9639"/>
              <w:rPr>
                <w:sz w:val="28"/>
                <w:szCs w:val="28"/>
              </w:rPr>
            </w:pPr>
            <w:proofErr w:type="spellStart"/>
            <w:r>
              <w:rPr>
                <w:color w:val="FFFFFF"/>
                <w:sz w:val="28"/>
                <w:szCs w:val="28"/>
              </w:rPr>
              <w:lastRenderedPageBreak/>
              <w:t>ПРПРи</w:t>
            </w:r>
            <w:proofErr w:type="spellEnd"/>
            <w:r>
              <w:rPr>
                <w:color w:val="FFFFFF"/>
                <w:sz w:val="28"/>
                <w:szCs w:val="28"/>
              </w:rPr>
              <w:t>-п</w:t>
            </w:r>
          </w:p>
          <w:tbl>
            <w:tblPr>
              <w:tblStyle w:val="af4"/>
              <w:tblW w:w="1228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944"/>
              <w:gridCol w:w="6336"/>
            </w:tblGrid>
            <w:tr w:rsidR="003414F1" w:rsidTr="00BC19B8">
              <w:trPr>
                <w:trHeight w:val="1667"/>
                <w:jc w:val="center"/>
              </w:trPr>
              <w:tc>
                <w:tcPr>
                  <w:tcW w:w="59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14F1" w:rsidRDefault="003414F1">
                  <w:pPr>
                    <w:framePr w:hSpace="180" w:wrap="around" w:hAnchor="margin" w:y="-712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3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14F1" w:rsidRDefault="005F341E">
                  <w:pPr>
                    <w:framePr w:hSpace="180" w:wrap="around" w:hAnchor="margin" w:y="-712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Приложение</w:t>
                  </w:r>
                </w:p>
                <w:p w:rsidR="003414F1" w:rsidRDefault="005F341E">
                  <w:pPr>
                    <w:framePr w:hSpace="180" w:wrap="around" w:hAnchor="margin" w:y="-712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 постановлению администрации</w:t>
                  </w:r>
                </w:p>
                <w:p w:rsidR="003414F1" w:rsidRDefault="005F341E">
                  <w:pPr>
                    <w:framePr w:hSpace="180" w:wrap="around" w:hAnchor="margin" w:y="-712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муниципального образования</w:t>
                  </w:r>
                </w:p>
                <w:p w:rsidR="003414F1" w:rsidRDefault="005F341E">
                  <w:pPr>
                    <w:framePr w:hSpace="180" w:wrap="around" w:hAnchor="margin" w:y="-712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Белогорский сельсовет</w:t>
                  </w:r>
                </w:p>
                <w:p w:rsidR="003414F1" w:rsidRDefault="005F341E">
                  <w:pPr>
                    <w:framePr w:hSpace="180" w:wrap="around" w:hAnchor="margin" w:y="-712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noProof/>
                      <w:sz w:val="28"/>
                      <w:szCs w:val="28"/>
                    </w:rPr>
                    <w:drawing>
                      <wp:anchor distT="0" distB="0" distL="0" distR="0" simplePos="0" relativeHeight="251660288" behindDoc="0" locked="0" layoutInCell="0" allowOverlap="1" wp14:anchorId="215614FF" wp14:editId="7E7047E2">
                        <wp:simplePos x="0" y="0"/>
                        <wp:positionH relativeFrom="character">
                          <wp:align>left</wp:align>
                        </wp:positionH>
                        <wp:positionV relativeFrom="line">
                          <wp:posOffset>635</wp:posOffset>
                        </wp:positionV>
                        <wp:extent cx="2924175" cy="360045"/>
                        <wp:effectExtent l="0" t="0" r="0" b="0"/>
                        <wp:wrapNone/>
                        <wp:docPr id="3" name="Image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age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24175" cy="3600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3414F1" w:rsidRDefault="003414F1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3414F1" w:rsidRDefault="005F34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мероприятий по консолидации</w:t>
            </w:r>
          </w:p>
          <w:p w:rsidR="003414F1" w:rsidRDefault="005F34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бюджетных</w:t>
            </w:r>
            <w:r>
              <w:rPr>
                <w:sz w:val="28"/>
                <w:szCs w:val="28"/>
              </w:rPr>
              <w:t xml:space="preserve"> средств</w:t>
            </w:r>
            <w:r w:rsidR="004551C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 оптимизации бюджетных расходов</w:t>
            </w:r>
          </w:p>
          <w:p w:rsidR="003414F1" w:rsidRDefault="005F34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образования Белогорский сельсовет Беляевского района</w:t>
            </w:r>
          </w:p>
          <w:p w:rsidR="003414F1" w:rsidRDefault="005F34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2025–2030годы</w:t>
            </w:r>
          </w:p>
          <w:p w:rsidR="003414F1" w:rsidRDefault="003414F1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9" w:type="dxa"/>
            <w:tcBorders>
              <w:bottom w:val="single" w:sz="4" w:space="0" w:color="000000"/>
            </w:tcBorders>
            <w:shd w:val="clear" w:color="000000" w:fill="FFFFFF"/>
          </w:tcPr>
          <w:p w:rsidR="003414F1" w:rsidRDefault="003414F1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72" w:type="dxa"/>
            <w:tcBorders>
              <w:bottom w:val="single" w:sz="4" w:space="0" w:color="000000"/>
            </w:tcBorders>
            <w:shd w:val="clear" w:color="000000" w:fill="FFFFFF"/>
          </w:tcPr>
          <w:p w:rsidR="003414F1" w:rsidRDefault="003414F1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70" w:type="dxa"/>
            <w:tcBorders>
              <w:bottom w:val="single" w:sz="4" w:space="0" w:color="000000"/>
            </w:tcBorders>
            <w:shd w:val="clear" w:color="000000" w:fill="FFFFFF"/>
          </w:tcPr>
          <w:p w:rsidR="003414F1" w:rsidRDefault="003414F1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3414F1">
        <w:trPr>
          <w:trHeight w:val="315"/>
        </w:trPr>
        <w:tc>
          <w:tcPr>
            <w:tcW w:w="72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3414F1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1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ind w:left="-1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</w:t>
            </w:r>
          </w:p>
          <w:p w:rsidR="003414F1" w:rsidRDefault="005F341E">
            <w:pPr>
              <w:widowControl w:val="0"/>
              <w:ind w:left="-1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реализацию мероприятий</w:t>
            </w:r>
          </w:p>
        </w:tc>
        <w:tc>
          <w:tcPr>
            <w:tcW w:w="103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показателя,</w:t>
            </w:r>
          </w:p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87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показателя</w:t>
            </w:r>
          </w:p>
        </w:tc>
      </w:tr>
      <w:tr w:rsidR="003414F1">
        <w:trPr>
          <w:trHeight w:val="369"/>
        </w:trPr>
        <w:tc>
          <w:tcPr>
            <w:tcW w:w="7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14F1" w:rsidRDefault="003414F1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14F1" w:rsidRDefault="003414F1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14F1" w:rsidRDefault="003414F1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3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14F1" w:rsidRDefault="003414F1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14F1" w:rsidRDefault="003414F1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87" w:type="dxa"/>
            <w:gridSpan w:val="7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годы</w:t>
            </w:r>
          </w:p>
        </w:tc>
      </w:tr>
      <w:tr w:rsidR="003414F1">
        <w:trPr>
          <w:trHeight w:val="1104"/>
        </w:trPr>
        <w:tc>
          <w:tcPr>
            <w:tcW w:w="7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4F1" w:rsidRDefault="003414F1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4F1" w:rsidRDefault="003414F1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4F1" w:rsidRDefault="003414F1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3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4F1" w:rsidRDefault="003414F1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4F1" w:rsidRDefault="003414F1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(отчет)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3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3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202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3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  <w:r>
              <w:rPr>
                <w:sz w:val="24"/>
                <w:szCs w:val="24"/>
              </w:rPr>
              <w:t>30</w:t>
            </w:r>
          </w:p>
        </w:tc>
      </w:tr>
      <w:tr w:rsidR="003414F1">
        <w:trPr>
          <w:trHeight w:val="315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8630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Меры по увеличению поступлений налоговых и неналоговых доходов</w:t>
            </w:r>
          </w:p>
        </w:tc>
      </w:tr>
      <w:tr w:rsidR="003414F1">
        <w:trPr>
          <w:trHeight w:val="3354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179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14F1" w:rsidRDefault="005F341E">
            <w:pPr>
              <w:widowControl w:val="0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Утверждение плана по устранению  с 1 января 2026 года неэффективных льгот (пониженных ставок по налогам)</w:t>
            </w:r>
          </w:p>
        </w:tc>
        <w:tc>
          <w:tcPr>
            <w:tcW w:w="117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14F1" w:rsidRDefault="005F341E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1 категории</w:t>
            </w:r>
            <w:proofErr w:type="gramStart"/>
            <w:r>
              <w:rPr>
                <w:sz w:val="24"/>
                <w:szCs w:val="24"/>
              </w:rPr>
              <w:t xml:space="preserve">  .</w:t>
            </w:r>
            <w:proofErr w:type="gramEnd"/>
          </w:p>
        </w:tc>
        <w:tc>
          <w:tcPr>
            <w:tcW w:w="103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 сентября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14F1" w:rsidRDefault="005F341E">
            <w:pPr>
              <w:widowControl w:val="0"/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 по устранению</w:t>
            </w:r>
          </w:p>
          <w:p w:rsidR="003414F1" w:rsidRDefault="005F341E">
            <w:pPr>
              <w:widowControl w:val="0"/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1января 2026года неэффективных льгот (пониженных ставок по налогам);</w:t>
            </w:r>
          </w:p>
          <w:p w:rsidR="003414F1" w:rsidRDefault="005F341E">
            <w:pPr>
              <w:widowControl w:val="0"/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муниципальном образовании Белогорский сельсовет</w:t>
            </w:r>
          </w:p>
          <w:p w:rsidR="003414F1" w:rsidRDefault="005F341E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(изменений в план)</w:t>
            </w:r>
          </w:p>
        </w:tc>
        <w:tc>
          <w:tcPr>
            <w:tcW w:w="54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3414F1">
        <w:trPr>
          <w:trHeight w:val="55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14F1" w:rsidRDefault="005F341E">
            <w:pPr>
              <w:widowControl w:val="0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 типового нормативного </w:t>
            </w:r>
            <w:r>
              <w:rPr>
                <w:sz w:val="24"/>
                <w:szCs w:val="24"/>
              </w:rPr>
              <w:t xml:space="preserve">правового акта, устанавливающего порядок и методику оценки эффективности налоговых льгот (пониженных ставок по </w:t>
            </w:r>
            <w:r>
              <w:rPr>
                <w:sz w:val="24"/>
                <w:szCs w:val="24"/>
              </w:rPr>
              <w:lastRenderedPageBreak/>
              <w:t>налогам), предоставляемых органами местного самоуправления по местным налогам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14F1" w:rsidRDefault="005F341E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Администрация Белогорского сельсовета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 июля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14F1" w:rsidRDefault="005F341E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</w:t>
            </w:r>
            <w:proofErr w:type="spellStart"/>
            <w:r>
              <w:rPr>
                <w:sz w:val="24"/>
                <w:szCs w:val="24"/>
              </w:rPr>
              <w:t>проектат</w:t>
            </w:r>
            <w:r>
              <w:rPr>
                <w:sz w:val="24"/>
                <w:szCs w:val="24"/>
              </w:rPr>
              <w:t>ипового</w:t>
            </w:r>
            <w:proofErr w:type="spellEnd"/>
            <w:r>
              <w:rPr>
                <w:sz w:val="24"/>
                <w:szCs w:val="24"/>
              </w:rPr>
              <w:t xml:space="preserve"> нормативного правового акта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3414F1">
        <w:trPr>
          <w:trHeight w:val="1575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1.2.1.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14F1" w:rsidRDefault="005F341E">
            <w:pPr>
              <w:widowControl w:val="0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Внесение изменений в нормативный правовой акт, устанавливающий порядок и методику оценки эффективности налоговых льгот (пониженных ставок по налогам), предоставляемых органами местного самоуправления </w:t>
            </w:r>
            <w:r>
              <w:rPr>
                <w:sz w:val="24"/>
                <w:szCs w:val="24"/>
              </w:rPr>
              <w:t>по местным налогам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14F1" w:rsidRDefault="005F341E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Белогорского сельсовета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14F1" w:rsidRDefault="005F341E">
            <w:pPr>
              <w:widowControl w:val="0"/>
              <w:ind w:left="-16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 июля</w:t>
            </w:r>
          </w:p>
          <w:p w:rsidR="003414F1" w:rsidRDefault="003414F1">
            <w:pPr>
              <w:widowControl w:val="0"/>
              <w:ind w:left="-16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14F1" w:rsidRDefault="005F341E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внесение изменений в нормативный правовой акт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3414F1">
        <w:trPr>
          <w:trHeight w:val="1575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17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14F1" w:rsidRDefault="005F341E">
            <w:pPr>
              <w:widowControl w:val="0"/>
              <w:ind w:left="57" w:right="5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Мониторинг утверждения нормативных правовых актов сельских поселений, устанавливающих порядок и методику оценки </w:t>
            </w:r>
            <w:r>
              <w:rPr>
                <w:sz w:val="23"/>
                <w:szCs w:val="23"/>
              </w:rPr>
              <w:t>эффективности налоговых льгот (пониженных ставок по налогам), предоставляемых муниципальным образованием по местным налогам</w:t>
            </w:r>
          </w:p>
        </w:tc>
        <w:tc>
          <w:tcPr>
            <w:tcW w:w="11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14F1" w:rsidRDefault="005F341E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депутатов муниципального образования Белогорский сельсовет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</w:p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августа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14F1" w:rsidRDefault="005F341E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аналитическая записка,</w:t>
            </w:r>
          </w:p>
          <w:p w:rsidR="003414F1" w:rsidRDefault="005F341E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5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414F1">
        <w:trPr>
          <w:trHeight w:val="55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1.3.1.</w:t>
            </w:r>
          </w:p>
        </w:tc>
        <w:tc>
          <w:tcPr>
            <w:tcW w:w="17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14F1" w:rsidRDefault="005F341E">
            <w:pPr>
              <w:widowControl w:val="0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Мониторинг внесенных изменений в </w:t>
            </w:r>
            <w:r>
              <w:rPr>
                <w:sz w:val="24"/>
                <w:szCs w:val="24"/>
              </w:rPr>
              <w:lastRenderedPageBreak/>
              <w:t>нормативный правовой акт, устанавливающий порядок и методику оценки эффективности налоговых льгот (пониженных ставок по налогам), предоставляемых  муниципальным образованием по местным налогам</w:t>
            </w:r>
          </w:p>
        </w:tc>
        <w:tc>
          <w:tcPr>
            <w:tcW w:w="11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14F1" w:rsidRDefault="005F341E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Совет депутатов </w:t>
            </w:r>
            <w:r>
              <w:rPr>
                <w:sz w:val="24"/>
                <w:szCs w:val="24"/>
              </w:rPr>
              <w:lastRenderedPageBreak/>
              <w:t>муниципального образования Белогорский сельсовет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ежегодно</w:t>
            </w:r>
          </w:p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1 </w:t>
            </w:r>
            <w:r>
              <w:rPr>
                <w:sz w:val="24"/>
                <w:szCs w:val="24"/>
              </w:rPr>
              <w:lastRenderedPageBreak/>
              <w:t>августа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14F1" w:rsidRDefault="005F341E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аналитическая записка,</w:t>
            </w:r>
          </w:p>
          <w:p w:rsidR="003414F1" w:rsidRDefault="005F341E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5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414F1">
        <w:trPr>
          <w:trHeight w:val="420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1.4.</w:t>
            </w:r>
          </w:p>
        </w:tc>
        <w:tc>
          <w:tcPr>
            <w:tcW w:w="179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14F1" w:rsidRDefault="005F341E">
            <w:pPr>
              <w:widowControl w:val="0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Мониторинг оценки эффективности налоговых льгот (пониженных ставок по налогам), предоставляемых муниципальным образованием по местным </w:t>
            </w:r>
            <w:r>
              <w:rPr>
                <w:sz w:val="24"/>
                <w:szCs w:val="24"/>
              </w:rPr>
              <w:t>налогам</w:t>
            </w:r>
          </w:p>
        </w:tc>
        <w:tc>
          <w:tcPr>
            <w:tcW w:w="117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депутатов муниципального образования Белогорский сельсовет</w:t>
            </w:r>
          </w:p>
        </w:tc>
        <w:tc>
          <w:tcPr>
            <w:tcW w:w="103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ежегодно</w:t>
            </w:r>
          </w:p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 августа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14F1" w:rsidRDefault="005F341E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аналитическая записка,</w:t>
            </w:r>
          </w:p>
          <w:p w:rsidR="003414F1" w:rsidRDefault="005F341E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54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7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414F1">
        <w:trPr>
          <w:trHeight w:val="557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</w:t>
            </w:r>
          </w:p>
        </w:tc>
        <w:tc>
          <w:tcPr>
            <w:tcW w:w="17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14F1" w:rsidRDefault="005F341E">
            <w:pPr>
              <w:widowControl w:val="0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Мониторинг утверждения нормативных правовых актов  по отмене неэффективных налоговых льгот (пониженных ставок по</w:t>
            </w:r>
            <w:r>
              <w:rPr>
                <w:sz w:val="24"/>
                <w:szCs w:val="24"/>
              </w:rPr>
              <w:t xml:space="preserve"> налогам), предоставляемых по местным налогам</w:t>
            </w:r>
          </w:p>
        </w:tc>
        <w:tc>
          <w:tcPr>
            <w:tcW w:w="11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14F1" w:rsidRDefault="005F341E">
            <w:pPr>
              <w:widowControl w:val="0"/>
              <w:jc w:val="center"/>
            </w:pPr>
            <w:r>
              <w:t>Совет депутатов муниципального образования Белогорский сельсовет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 ноября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14F1" w:rsidRDefault="005F341E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аналитическая записка,</w:t>
            </w:r>
          </w:p>
          <w:p w:rsidR="003414F1" w:rsidRDefault="005F341E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единиц</w:t>
            </w:r>
          </w:p>
        </w:tc>
        <w:tc>
          <w:tcPr>
            <w:tcW w:w="5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414F1">
        <w:trPr>
          <w:trHeight w:val="1643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1.6.</w:t>
            </w:r>
          </w:p>
        </w:tc>
        <w:tc>
          <w:tcPr>
            <w:tcW w:w="179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14F1" w:rsidRDefault="005F341E">
            <w:pPr>
              <w:widowControl w:val="0"/>
              <w:ind w:left="57" w:right="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администрирования административных штрафов, накладываемых</w:t>
            </w:r>
            <w:r>
              <w:rPr>
                <w:color w:val="000000"/>
                <w:sz w:val="24"/>
                <w:szCs w:val="24"/>
              </w:rPr>
              <w:t xml:space="preserve"> административными комиссиями</w:t>
            </w:r>
          </w:p>
        </w:tc>
        <w:tc>
          <w:tcPr>
            <w:tcW w:w="117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Белогорского сельсовета</w:t>
            </w:r>
          </w:p>
        </w:tc>
        <w:tc>
          <w:tcPr>
            <w:tcW w:w="103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ежегодно,</w:t>
            </w:r>
          </w:p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 сентября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14F1" w:rsidRDefault="005F341E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прирост поступлений к </w:t>
            </w:r>
            <w:proofErr w:type="gramStart"/>
            <w:r>
              <w:rPr>
                <w:sz w:val="24"/>
                <w:szCs w:val="24"/>
              </w:rPr>
              <w:t>фактическим</w:t>
            </w:r>
            <w:proofErr w:type="gramEnd"/>
          </w:p>
          <w:p w:rsidR="003414F1" w:rsidRDefault="005F341E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поступлениям</w:t>
            </w:r>
          </w:p>
          <w:p w:rsidR="003414F1" w:rsidRDefault="005F341E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года, процентов</w:t>
            </w:r>
          </w:p>
          <w:p w:rsidR="003414F1" w:rsidRDefault="003414F1">
            <w:pPr>
              <w:widowControl w:val="0"/>
              <w:ind w:left="57" w:right="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4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3414F1">
        <w:trPr>
          <w:trHeight w:val="1683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</w:t>
            </w:r>
          </w:p>
        </w:tc>
        <w:tc>
          <w:tcPr>
            <w:tcW w:w="17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14F1" w:rsidRDefault="005F341E">
            <w:pPr>
              <w:widowControl w:val="0"/>
              <w:ind w:left="57" w:righ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Разработка проекта нормативного правового акта, в соответствии с </w:t>
            </w:r>
            <w:r>
              <w:rPr>
                <w:sz w:val="24"/>
                <w:szCs w:val="24"/>
              </w:rPr>
              <w:t xml:space="preserve">которым доля перечисления в бюджет поселения составляет не менее 50 процентов прибыли муниципальных унитарных предприятий, остающейся в их распоряжении после уплаты налогов и иных обязательных платежей, и не менее 50 процентов доходов в виде дивидендов от </w:t>
            </w:r>
            <w:r>
              <w:rPr>
                <w:sz w:val="24"/>
                <w:szCs w:val="24"/>
              </w:rPr>
              <w:t>участия в уставном капитале хозяйственных обществ (с учетом инвестиционных проектов и программ)</w:t>
            </w:r>
            <w:proofErr w:type="gramEnd"/>
          </w:p>
        </w:tc>
        <w:tc>
          <w:tcPr>
            <w:tcW w:w="11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14F1" w:rsidRDefault="005F34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Белогорского сельсовета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 сентября</w:t>
            </w:r>
          </w:p>
          <w:p w:rsidR="003414F1" w:rsidRDefault="003414F1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14F1" w:rsidRDefault="005F341E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проекта типового нормативного правового акта</w:t>
            </w:r>
          </w:p>
        </w:tc>
        <w:tc>
          <w:tcPr>
            <w:tcW w:w="5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5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3414F1">
        <w:trPr>
          <w:trHeight w:val="1575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14F1" w:rsidRDefault="005F34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1.8.</w:t>
            </w:r>
          </w:p>
        </w:tc>
        <w:tc>
          <w:tcPr>
            <w:tcW w:w="17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14F1" w:rsidRDefault="005F341E">
            <w:pPr>
              <w:widowControl w:val="0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инвентаризации </w:t>
            </w:r>
            <w:r>
              <w:rPr>
                <w:sz w:val="24"/>
                <w:szCs w:val="24"/>
              </w:rPr>
              <w:t>имущества (в том числе земельных участков), находящегося в собственности муниципального образования Белогорский сельсовет Беляевского района. Выявление неиспользуемых основных фондов (земельных участков) муниципальных учреждений, муниципальных унитарных пр</w:t>
            </w:r>
            <w:r>
              <w:rPr>
                <w:sz w:val="24"/>
                <w:szCs w:val="24"/>
              </w:rPr>
              <w:t>едприятий и принятие мер по их продаже, в том числе за счет формирования и реализации планов приватизации, или сдаче в аренду с целью увеличения неналоговых доходов бюджета</w:t>
            </w:r>
          </w:p>
        </w:tc>
        <w:tc>
          <w:tcPr>
            <w:tcW w:w="11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14F1" w:rsidRDefault="005F341E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Белогорского сельсовета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 июля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14F1" w:rsidRDefault="005F341E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дополнительных посту</w:t>
            </w:r>
            <w:r>
              <w:rPr>
                <w:sz w:val="24"/>
                <w:szCs w:val="24"/>
              </w:rPr>
              <w:t>плений в местный бюджет,</w:t>
            </w:r>
          </w:p>
          <w:p w:rsidR="003414F1" w:rsidRDefault="005F341E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 рублей</w:t>
            </w:r>
          </w:p>
        </w:tc>
        <w:tc>
          <w:tcPr>
            <w:tcW w:w="5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5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3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3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14F1" w:rsidRDefault="005F341E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5,0</w:t>
            </w:r>
          </w:p>
        </w:tc>
        <w:tc>
          <w:tcPr>
            <w:tcW w:w="3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14F1" w:rsidRDefault="005F341E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5,0</w:t>
            </w:r>
          </w:p>
        </w:tc>
      </w:tr>
      <w:tr w:rsidR="003414F1">
        <w:trPr>
          <w:trHeight w:val="2226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14F1" w:rsidRDefault="005F34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1.9.</w:t>
            </w:r>
          </w:p>
        </w:tc>
        <w:tc>
          <w:tcPr>
            <w:tcW w:w="17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14F1" w:rsidRDefault="005F341E">
            <w:pPr>
              <w:widowControl w:val="0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Мониторинг осуществления муниципального земельного контроля и контроля </w:t>
            </w:r>
            <w:proofErr w:type="gramStart"/>
            <w:r>
              <w:rPr>
                <w:sz w:val="24"/>
                <w:szCs w:val="24"/>
              </w:rPr>
              <w:t xml:space="preserve">выполнения условий </w:t>
            </w:r>
            <w:r>
              <w:rPr>
                <w:sz w:val="24"/>
                <w:szCs w:val="24"/>
              </w:rPr>
              <w:lastRenderedPageBreak/>
              <w:t>заключенных договоров аренды земельных участков</w:t>
            </w:r>
            <w:proofErr w:type="gramEnd"/>
          </w:p>
        </w:tc>
        <w:tc>
          <w:tcPr>
            <w:tcW w:w="11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14F1" w:rsidRDefault="005F341E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Администрация Белогорского сельсовета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1 </w:t>
            </w:r>
            <w:r>
              <w:rPr>
                <w:sz w:val="24"/>
                <w:szCs w:val="24"/>
              </w:rPr>
              <w:t>июня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14F1" w:rsidRDefault="005F341E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аналитическая записка,</w:t>
            </w:r>
          </w:p>
          <w:p w:rsidR="003414F1" w:rsidRDefault="005F341E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единиц</w:t>
            </w:r>
          </w:p>
        </w:tc>
        <w:tc>
          <w:tcPr>
            <w:tcW w:w="5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414F1">
        <w:trPr>
          <w:trHeight w:val="2226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14F1" w:rsidRDefault="005F34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1.10.</w:t>
            </w:r>
          </w:p>
        </w:tc>
        <w:tc>
          <w:tcPr>
            <w:tcW w:w="17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14F1" w:rsidRDefault="005F341E">
            <w:pPr>
              <w:widowControl w:val="0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Мониторинг утверждения нормативных правовых актов по самообложению граждан</w:t>
            </w:r>
          </w:p>
        </w:tc>
        <w:tc>
          <w:tcPr>
            <w:tcW w:w="11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Белогорского сельсовета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14F1" w:rsidRDefault="003414F1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3414F1">
        <w:trPr>
          <w:trHeight w:val="1762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1.11.</w:t>
            </w:r>
          </w:p>
        </w:tc>
        <w:tc>
          <w:tcPr>
            <w:tcW w:w="17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14F1" w:rsidRDefault="005F341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мобилизация налогов и сборов</w:t>
            </w:r>
          </w:p>
        </w:tc>
        <w:tc>
          <w:tcPr>
            <w:tcW w:w="11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Белогорского сельсовета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дополнительные поступления в бюджет,</w:t>
            </w:r>
          </w:p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ублей</w:t>
            </w:r>
            <w:proofErr w:type="spellEnd"/>
          </w:p>
        </w:tc>
        <w:tc>
          <w:tcPr>
            <w:tcW w:w="5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3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3414F1">
        <w:trPr>
          <w:trHeight w:val="420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1.12.</w:t>
            </w:r>
          </w:p>
        </w:tc>
        <w:tc>
          <w:tcPr>
            <w:tcW w:w="17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Увеличение объема поступлений неналоговых доходов, в том числе за счет проведения мероприятий по установлению эффективных ставок арендной платы за сдаваемое в аренду имущество. </w:t>
            </w:r>
            <w:r>
              <w:rPr>
                <w:color w:val="000000"/>
                <w:sz w:val="23"/>
                <w:szCs w:val="23"/>
              </w:rPr>
              <w:br/>
              <w:t>Активная инвентаризация имущества, находящегося в муниципальной собственности:</w:t>
            </w:r>
            <w:r>
              <w:rPr>
                <w:color w:val="000000"/>
                <w:sz w:val="23"/>
                <w:szCs w:val="23"/>
              </w:rPr>
              <w:br/>
              <w:t>-внедрение тотального учета муниципального имущества</w:t>
            </w:r>
            <w:r>
              <w:rPr>
                <w:color w:val="000000"/>
                <w:sz w:val="23"/>
                <w:szCs w:val="23"/>
              </w:rPr>
              <w:br/>
              <w:t xml:space="preserve">-выявление неиспользованного </w:t>
            </w:r>
            <w:r>
              <w:rPr>
                <w:color w:val="000000"/>
                <w:sz w:val="23"/>
                <w:szCs w:val="23"/>
              </w:rPr>
              <w:lastRenderedPageBreak/>
              <w:t xml:space="preserve">(бесхозного) и установление направлений эффективного его использования; </w:t>
            </w:r>
            <w:r>
              <w:rPr>
                <w:color w:val="000000"/>
                <w:sz w:val="23"/>
                <w:szCs w:val="23"/>
              </w:rPr>
              <w:br/>
              <w:t>-определение и утверждение перечня сдаваемого в аренду имущества с целью увеличения доходов, получае</w:t>
            </w:r>
            <w:r>
              <w:rPr>
                <w:color w:val="000000"/>
                <w:sz w:val="23"/>
                <w:szCs w:val="23"/>
              </w:rPr>
              <w:t>мых в виде арендной платы или иной платы за сдачу во временное владение и пользование;</w:t>
            </w:r>
            <w:r>
              <w:rPr>
                <w:color w:val="000000"/>
                <w:sz w:val="23"/>
                <w:szCs w:val="23"/>
              </w:rPr>
              <w:br/>
              <w:t xml:space="preserve">-выявление неиспользуемых основных фондов муниципальных учреждений и принятие соответствующих мер </w:t>
            </w:r>
            <w:proofErr w:type="gramStart"/>
            <w:r>
              <w:rPr>
                <w:color w:val="000000"/>
                <w:sz w:val="23"/>
                <w:szCs w:val="23"/>
              </w:rPr>
              <w:t>по</w:t>
            </w:r>
            <w:proofErr w:type="gramEnd"/>
            <w:r>
              <w:rPr>
                <w:color w:val="000000"/>
                <w:sz w:val="23"/>
                <w:szCs w:val="23"/>
              </w:rPr>
              <w:t xml:space="preserve"> </w:t>
            </w:r>
            <w:proofErr w:type="gramStart"/>
            <w:r>
              <w:rPr>
                <w:color w:val="000000"/>
                <w:sz w:val="23"/>
                <w:szCs w:val="23"/>
              </w:rPr>
              <w:t>их</w:t>
            </w:r>
            <w:proofErr w:type="gramEnd"/>
            <w:r>
              <w:rPr>
                <w:color w:val="000000"/>
                <w:sz w:val="23"/>
                <w:szCs w:val="23"/>
              </w:rPr>
              <w:t xml:space="preserve"> продаже или сдаче в аренду</w:t>
            </w:r>
          </w:p>
        </w:tc>
        <w:tc>
          <w:tcPr>
            <w:tcW w:w="11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Администрация Белогорского сельсовета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дополнительные поступления в бюджет,</w:t>
            </w:r>
          </w:p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ублей</w:t>
            </w:r>
            <w:proofErr w:type="spellEnd"/>
          </w:p>
        </w:tc>
        <w:tc>
          <w:tcPr>
            <w:tcW w:w="5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38,2</w:t>
            </w:r>
          </w:p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14F1" w:rsidRDefault="003414F1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414F1" w:rsidRDefault="003414F1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414F1" w:rsidRDefault="003414F1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414F1" w:rsidRDefault="003414F1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414F1" w:rsidRDefault="003414F1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414F1" w:rsidRDefault="003414F1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414F1" w:rsidRDefault="005F341E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10,0</w:t>
            </w:r>
          </w:p>
          <w:p w:rsidR="003414F1" w:rsidRDefault="003414F1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14F1" w:rsidRDefault="003414F1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414F1" w:rsidRDefault="003414F1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414F1" w:rsidRDefault="003414F1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414F1" w:rsidRDefault="003414F1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414F1" w:rsidRDefault="003414F1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414F1" w:rsidRDefault="003414F1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414F1" w:rsidRDefault="005F341E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10,0</w:t>
            </w:r>
          </w:p>
          <w:p w:rsidR="003414F1" w:rsidRDefault="003414F1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3414F1">
        <w:trPr>
          <w:trHeight w:val="845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1.13.</w:t>
            </w:r>
          </w:p>
        </w:tc>
        <w:tc>
          <w:tcPr>
            <w:tcW w:w="17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Вовлечение в налоговый оборот объектов недвижимости, включая земельные участки, в том числе: уточнение сведений об объектах недвижимости; </w:t>
            </w:r>
            <w:r>
              <w:rPr>
                <w:sz w:val="24"/>
                <w:szCs w:val="24"/>
              </w:rPr>
              <w:t xml:space="preserve">актуализация результатов государственной кадастровой оценки объектов недвижимости; предоставление сведений о </w:t>
            </w:r>
            <w:r>
              <w:rPr>
                <w:sz w:val="24"/>
                <w:szCs w:val="24"/>
              </w:rPr>
              <w:lastRenderedPageBreak/>
              <w:t>земельных участках и иных объектах недвижимости в рамках информационного обмена; проведение муниципального земельного контроля. Выявление собственн</w:t>
            </w:r>
            <w:r>
              <w:rPr>
                <w:sz w:val="24"/>
                <w:szCs w:val="24"/>
              </w:rPr>
              <w:t>иков земельных участков и другого недвижимого имущества и привлечения их к налогообложению, содействие в оформлении прав собственности на земельные участки и имущество физическими лицами.</w:t>
            </w:r>
          </w:p>
        </w:tc>
        <w:tc>
          <w:tcPr>
            <w:tcW w:w="11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Администрация Белогорского сельсовета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дополнительные поступ</w:t>
            </w:r>
            <w:r>
              <w:rPr>
                <w:sz w:val="24"/>
                <w:szCs w:val="24"/>
              </w:rPr>
              <w:t>ления в бюджет,</w:t>
            </w:r>
          </w:p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ублей</w:t>
            </w:r>
            <w:proofErr w:type="spellEnd"/>
          </w:p>
        </w:tc>
        <w:tc>
          <w:tcPr>
            <w:tcW w:w="5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5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3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3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14F1" w:rsidRDefault="003414F1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414F1" w:rsidRDefault="003414F1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414F1" w:rsidRDefault="003414F1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414F1" w:rsidRDefault="003414F1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414F1" w:rsidRDefault="003414F1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414F1" w:rsidRDefault="003414F1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414F1" w:rsidRDefault="003414F1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414F1" w:rsidRDefault="003414F1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414F1" w:rsidRDefault="003414F1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414F1" w:rsidRDefault="003414F1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414F1" w:rsidRDefault="005F341E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2,0</w:t>
            </w:r>
          </w:p>
        </w:tc>
        <w:tc>
          <w:tcPr>
            <w:tcW w:w="3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14F1" w:rsidRDefault="003414F1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414F1" w:rsidRDefault="003414F1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414F1" w:rsidRDefault="003414F1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414F1" w:rsidRDefault="003414F1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414F1" w:rsidRDefault="003414F1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414F1" w:rsidRDefault="003414F1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414F1" w:rsidRDefault="003414F1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414F1" w:rsidRDefault="003414F1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414F1" w:rsidRDefault="003414F1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414F1" w:rsidRDefault="003414F1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414F1" w:rsidRDefault="005F341E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2,0</w:t>
            </w:r>
          </w:p>
        </w:tc>
      </w:tr>
      <w:tr w:rsidR="003414F1">
        <w:trPr>
          <w:trHeight w:val="1260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1.14.</w:t>
            </w:r>
          </w:p>
        </w:tc>
        <w:tc>
          <w:tcPr>
            <w:tcW w:w="17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Усиление межведомственного взаимодействия органов местного самоуправления с территориальными органами федеральных органов исполнительной власти в  регионе, правоохранительными </w:t>
            </w:r>
            <w:r>
              <w:rPr>
                <w:sz w:val="24"/>
                <w:szCs w:val="24"/>
              </w:rPr>
              <w:t>органами по выполнению мероприятий, направленных на повышение собираемости доходов</w:t>
            </w:r>
          </w:p>
        </w:tc>
        <w:tc>
          <w:tcPr>
            <w:tcW w:w="11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Белогорского сельсовета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дополнительные поступления в бюджет,</w:t>
            </w:r>
          </w:p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ублей</w:t>
            </w:r>
            <w:proofErr w:type="spellEnd"/>
          </w:p>
        </w:tc>
        <w:tc>
          <w:tcPr>
            <w:tcW w:w="5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3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 w:rsidR="003414F1">
        <w:trPr>
          <w:trHeight w:val="70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1.15.</w:t>
            </w:r>
          </w:p>
        </w:tc>
        <w:tc>
          <w:tcPr>
            <w:tcW w:w="179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мероприятий по </w:t>
            </w:r>
            <w:r>
              <w:rPr>
                <w:sz w:val="24"/>
                <w:szCs w:val="24"/>
              </w:rPr>
              <w:t>легализации теневой занятости</w:t>
            </w:r>
          </w:p>
        </w:tc>
        <w:tc>
          <w:tcPr>
            <w:tcW w:w="117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Белогорского сельсовета</w:t>
            </w:r>
          </w:p>
        </w:tc>
        <w:tc>
          <w:tcPr>
            <w:tcW w:w="103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выявленных работников</w:t>
            </w:r>
          </w:p>
        </w:tc>
        <w:tc>
          <w:tcPr>
            <w:tcW w:w="54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55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54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414F1">
        <w:trPr>
          <w:trHeight w:val="633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788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3414F1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  <w:p w:rsidR="003414F1" w:rsidRDefault="005F341E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Меры по оптимизации расходов</w:t>
            </w:r>
          </w:p>
        </w:tc>
        <w:tc>
          <w:tcPr>
            <w:tcW w:w="3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14F1" w:rsidRDefault="003414F1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14F1" w:rsidRDefault="003414F1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414F1">
        <w:trPr>
          <w:trHeight w:val="669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2.1.</w:t>
            </w:r>
          </w:p>
        </w:tc>
        <w:tc>
          <w:tcPr>
            <w:tcW w:w="788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3414F1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  <w:p w:rsidR="003414F1" w:rsidRDefault="005F341E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Муниципальная служба</w:t>
            </w:r>
          </w:p>
        </w:tc>
        <w:tc>
          <w:tcPr>
            <w:tcW w:w="3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14F1" w:rsidRDefault="003414F1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14F1" w:rsidRDefault="003414F1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414F1">
        <w:trPr>
          <w:trHeight w:val="703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</w:t>
            </w:r>
          </w:p>
        </w:tc>
        <w:tc>
          <w:tcPr>
            <w:tcW w:w="17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Установление нормативов расходов на содержание </w:t>
            </w:r>
            <w:r>
              <w:rPr>
                <w:sz w:val="24"/>
                <w:szCs w:val="24"/>
              </w:rPr>
              <w:t>органов местного и нормативов формирования расходов на оплату труда депутатов, выборных должностных лиц местного самоуправления сельских поселений.</w:t>
            </w:r>
          </w:p>
          <w:p w:rsidR="003414F1" w:rsidRDefault="005F341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  требований о соблюдении нормативов в условиях предоставления дополнительной финансовой помощи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 до 1 декабря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муниципального образования, ед.</w:t>
            </w:r>
          </w:p>
        </w:tc>
        <w:tc>
          <w:tcPr>
            <w:tcW w:w="5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5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3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3414F1">
        <w:trPr>
          <w:trHeight w:val="703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2.1.2</w:t>
            </w:r>
          </w:p>
        </w:tc>
        <w:tc>
          <w:tcPr>
            <w:tcW w:w="17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Установление запрета на увеличение численности муниципальных служащих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сельсовета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2025-2030годы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нормативный правовой акт</w:t>
            </w:r>
          </w:p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ед.</w:t>
            </w:r>
          </w:p>
        </w:tc>
        <w:tc>
          <w:tcPr>
            <w:tcW w:w="5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5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3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3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3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3414F1">
        <w:trPr>
          <w:trHeight w:val="703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2.1.3</w:t>
            </w:r>
          </w:p>
        </w:tc>
        <w:tc>
          <w:tcPr>
            <w:tcW w:w="179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Соблюдение нормативов формирования расходов на оплату труда депутатов, выборных должностных лиц местного </w:t>
            </w:r>
            <w:r>
              <w:rPr>
                <w:sz w:val="24"/>
                <w:szCs w:val="24"/>
              </w:rPr>
              <w:lastRenderedPageBreak/>
              <w:t>самоуправления</w:t>
            </w:r>
          </w:p>
        </w:tc>
        <w:tc>
          <w:tcPr>
            <w:tcW w:w="131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Глава сельсовета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2025-2030 годы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ежеквартального мониторинга соблюдение норматива расходов и </w:t>
            </w:r>
            <w:r>
              <w:rPr>
                <w:sz w:val="24"/>
                <w:szCs w:val="24"/>
              </w:rPr>
              <w:t xml:space="preserve">внесение предложений по применению </w:t>
            </w:r>
            <w:r>
              <w:rPr>
                <w:sz w:val="24"/>
                <w:szCs w:val="24"/>
              </w:rPr>
              <w:lastRenderedPageBreak/>
              <w:t>бюджетных мер принуждения, единиц</w:t>
            </w:r>
          </w:p>
        </w:tc>
        <w:tc>
          <w:tcPr>
            <w:tcW w:w="54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55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4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7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414F1">
        <w:trPr>
          <w:trHeight w:val="1058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2.2.</w:t>
            </w:r>
          </w:p>
        </w:tc>
        <w:tc>
          <w:tcPr>
            <w:tcW w:w="788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Совершенствование системы закупок для государственных и муниципальных нужд</w:t>
            </w:r>
          </w:p>
        </w:tc>
        <w:tc>
          <w:tcPr>
            <w:tcW w:w="3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14F1" w:rsidRDefault="003414F1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14F1" w:rsidRDefault="003414F1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414F1">
        <w:trPr>
          <w:trHeight w:val="315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2.2.1.</w:t>
            </w:r>
          </w:p>
        </w:tc>
        <w:tc>
          <w:tcPr>
            <w:tcW w:w="179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стандартов оказания услуг, содержащих нормативы материальных </w:t>
            </w:r>
            <w:r>
              <w:rPr>
                <w:sz w:val="24"/>
                <w:szCs w:val="24"/>
              </w:rPr>
              <w:t>ресурсов.</w:t>
            </w:r>
          </w:p>
        </w:tc>
        <w:tc>
          <w:tcPr>
            <w:tcW w:w="131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1 категории</w:t>
            </w:r>
          </w:p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К.Н. </w:t>
            </w:r>
            <w:proofErr w:type="spellStart"/>
            <w:r>
              <w:rPr>
                <w:sz w:val="24"/>
                <w:szCs w:val="24"/>
              </w:rPr>
              <w:t>Бисикенова</w:t>
            </w:r>
            <w:proofErr w:type="spellEnd"/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2026-2030 годы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проекты НПА</w:t>
            </w:r>
          </w:p>
        </w:tc>
        <w:tc>
          <w:tcPr>
            <w:tcW w:w="54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4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7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414F1">
        <w:trPr>
          <w:trHeight w:val="1726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2.2.2.</w:t>
            </w:r>
          </w:p>
        </w:tc>
        <w:tc>
          <w:tcPr>
            <w:tcW w:w="17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Меры по централизации (специализации) функций по осуществлению закупок товаров, работ, услуг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Белогорского сельсовета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2025-2030 годы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аналитическая записка</w:t>
            </w:r>
          </w:p>
        </w:tc>
        <w:tc>
          <w:tcPr>
            <w:tcW w:w="5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5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3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3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3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3414F1">
        <w:trPr>
          <w:trHeight w:val="315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2.3.</w:t>
            </w:r>
          </w:p>
        </w:tc>
        <w:tc>
          <w:tcPr>
            <w:tcW w:w="788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Планирование местного бюджета</w:t>
            </w:r>
          </w:p>
        </w:tc>
        <w:tc>
          <w:tcPr>
            <w:tcW w:w="3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14F1" w:rsidRDefault="003414F1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14F1" w:rsidRDefault="003414F1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414F1">
        <w:trPr>
          <w:trHeight w:val="630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2.3.1.</w:t>
            </w:r>
          </w:p>
        </w:tc>
        <w:tc>
          <w:tcPr>
            <w:tcW w:w="179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Планирование бюджета в рамках муниципальных программ (увеличение доли программных расходов)</w:t>
            </w:r>
          </w:p>
        </w:tc>
        <w:tc>
          <w:tcPr>
            <w:tcW w:w="131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Специалисты администрации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программных расходов в общем </w:t>
            </w:r>
            <w:r>
              <w:rPr>
                <w:sz w:val="24"/>
                <w:szCs w:val="24"/>
              </w:rPr>
              <w:t>объеме расходов бюджета</w:t>
            </w:r>
          </w:p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,процентов</w:t>
            </w:r>
          </w:p>
        </w:tc>
        <w:tc>
          <w:tcPr>
            <w:tcW w:w="54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99,0</w:t>
            </w:r>
          </w:p>
        </w:tc>
        <w:tc>
          <w:tcPr>
            <w:tcW w:w="55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99,7</w:t>
            </w:r>
          </w:p>
        </w:tc>
        <w:tc>
          <w:tcPr>
            <w:tcW w:w="54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99,5</w:t>
            </w:r>
          </w:p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99,5</w:t>
            </w:r>
          </w:p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99,5</w:t>
            </w:r>
          </w:p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99,5</w:t>
            </w:r>
          </w:p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3414F1">
        <w:trPr>
          <w:trHeight w:val="893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2.3.2.</w:t>
            </w:r>
          </w:p>
        </w:tc>
        <w:tc>
          <w:tcPr>
            <w:tcW w:w="17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Корректировка бюджетного прогноза на долгосрочную перспективу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Специалисты администрации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2025-2030 годы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проекты НПА</w:t>
            </w:r>
          </w:p>
        </w:tc>
        <w:tc>
          <w:tcPr>
            <w:tcW w:w="5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414F1">
        <w:trPr>
          <w:trHeight w:val="315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2.3.3.</w:t>
            </w:r>
          </w:p>
        </w:tc>
        <w:tc>
          <w:tcPr>
            <w:tcW w:w="179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Оценка потребности в </w:t>
            </w:r>
            <w:r>
              <w:rPr>
                <w:color w:val="000000"/>
                <w:sz w:val="24"/>
                <w:szCs w:val="24"/>
              </w:rPr>
              <w:t>оказании муниципальными учреждениями муниципальных услуг</w:t>
            </w:r>
          </w:p>
        </w:tc>
        <w:tc>
          <w:tcPr>
            <w:tcW w:w="131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Специалисты администрации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муниципальных услуг,</w:t>
            </w:r>
          </w:p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gramStart"/>
            <w:r>
              <w:rPr>
                <w:sz w:val="24"/>
                <w:szCs w:val="24"/>
              </w:rPr>
              <w:t>отношении</w:t>
            </w:r>
            <w:proofErr w:type="gramEnd"/>
            <w:r>
              <w:rPr>
                <w:sz w:val="24"/>
                <w:szCs w:val="24"/>
              </w:rPr>
              <w:t xml:space="preserve"> которых проведена оценка</w:t>
            </w:r>
          </w:p>
        </w:tc>
        <w:tc>
          <w:tcPr>
            <w:tcW w:w="54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55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54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3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3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37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3414F1">
        <w:trPr>
          <w:trHeight w:val="1439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2.3.4.</w:t>
            </w:r>
          </w:p>
        </w:tc>
        <w:tc>
          <w:tcPr>
            <w:tcW w:w="17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Совершенствование методологии разработки и реализации </w:t>
            </w:r>
            <w:r>
              <w:rPr>
                <w:sz w:val="24"/>
                <w:szCs w:val="24"/>
              </w:rPr>
              <w:t>муниципальных программ</w:t>
            </w:r>
          </w:p>
          <w:p w:rsidR="003414F1" w:rsidRDefault="003414F1">
            <w:pPr>
              <w:widowControl w:val="0"/>
              <w:rPr>
                <w:sz w:val="24"/>
                <w:szCs w:val="24"/>
              </w:rPr>
            </w:pPr>
          </w:p>
          <w:p w:rsidR="003414F1" w:rsidRDefault="003414F1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Специалисты администрации</w:t>
            </w:r>
          </w:p>
          <w:p w:rsidR="003414F1" w:rsidRDefault="003414F1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 </w:t>
            </w:r>
            <w:proofErr w:type="spellStart"/>
            <w:proofErr w:type="gramStart"/>
            <w:r>
              <w:rPr>
                <w:sz w:val="24"/>
                <w:szCs w:val="24"/>
              </w:rPr>
              <w:t>необходи</w:t>
            </w:r>
            <w:proofErr w:type="spellEnd"/>
            <w:r>
              <w:rPr>
                <w:sz w:val="24"/>
                <w:szCs w:val="24"/>
              </w:rPr>
              <w:t>-мости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2025 -2030 годы</w:t>
            </w:r>
          </w:p>
          <w:p w:rsidR="003414F1" w:rsidRDefault="003414F1">
            <w:pPr>
              <w:widowControl w:val="0"/>
              <w:rPr>
                <w:sz w:val="24"/>
                <w:szCs w:val="24"/>
              </w:rPr>
            </w:pPr>
          </w:p>
          <w:p w:rsidR="003414F1" w:rsidRDefault="003414F1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5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3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3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3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3414F1">
        <w:trPr>
          <w:trHeight w:val="659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3.</w:t>
            </w:r>
          </w:p>
        </w:tc>
        <w:tc>
          <w:tcPr>
            <w:tcW w:w="788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Меры по сокращению муниципального долга</w:t>
            </w:r>
          </w:p>
        </w:tc>
        <w:tc>
          <w:tcPr>
            <w:tcW w:w="3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14F1" w:rsidRDefault="003414F1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14F1" w:rsidRDefault="003414F1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414F1">
        <w:trPr>
          <w:trHeight w:val="845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17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Недопущение планирования привлечения муниципальных заимствований в качестве источников</w:t>
            </w:r>
            <w:r>
              <w:rPr>
                <w:sz w:val="24"/>
                <w:szCs w:val="24"/>
              </w:rPr>
              <w:t xml:space="preserve"> финансирования дефицита местного бюджета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2025-2030 годы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планируемых к привлечению заемных средств, предусмотренных в качестве источника финансирования дефицита местного бюджета (в первоначальной редакции решения о местном бюджете),</w:t>
            </w:r>
          </w:p>
          <w:p w:rsidR="003414F1" w:rsidRDefault="005F341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</w:t>
            </w:r>
            <w:r>
              <w:rPr>
                <w:sz w:val="24"/>
                <w:szCs w:val="24"/>
              </w:rPr>
              <w:t>. рублей</w:t>
            </w:r>
          </w:p>
        </w:tc>
        <w:tc>
          <w:tcPr>
            <w:tcW w:w="5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3414F1">
        <w:trPr>
          <w:trHeight w:val="1875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</w:p>
        </w:tc>
        <w:tc>
          <w:tcPr>
            <w:tcW w:w="17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Недопущениепланирования</w:t>
            </w:r>
            <w:proofErr w:type="spellEnd"/>
            <w:r>
              <w:rPr>
                <w:sz w:val="24"/>
                <w:szCs w:val="24"/>
              </w:rPr>
              <w:t xml:space="preserve"> предоставления муниципальных гарантий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2025-2030 годы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 планируемых к </w:t>
            </w:r>
            <w:proofErr w:type="spellStart"/>
            <w:r>
              <w:rPr>
                <w:sz w:val="24"/>
                <w:szCs w:val="24"/>
              </w:rPr>
              <w:t>предоставлениюмуниципальных</w:t>
            </w:r>
            <w:proofErr w:type="spellEnd"/>
            <w:r>
              <w:rPr>
                <w:sz w:val="24"/>
                <w:szCs w:val="24"/>
              </w:rPr>
              <w:t xml:space="preserve"> гарантий МО Белогорский сельсовет (в первоначальной редакции решения</w:t>
            </w:r>
            <w:r>
              <w:rPr>
                <w:sz w:val="24"/>
                <w:szCs w:val="24"/>
              </w:rPr>
              <w:t xml:space="preserve"> о местном бюджете),</w:t>
            </w:r>
          </w:p>
          <w:p w:rsidR="003414F1" w:rsidRDefault="005F341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 рублей</w:t>
            </w:r>
          </w:p>
        </w:tc>
        <w:tc>
          <w:tcPr>
            <w:tcW w:w="5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3414F1">
        <w:trPr>
          <w:trHeight w:val="274"/>
        </w:trPr>
        <w:tc>
          <w:tcPr>
            <w:tcW w:w="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Осуществление мониторинга </w:t>
            </w:r>
            <w:proofErr w:type="spellStart"/>
            <w:r>
              <w:rPr>
                <w:sz w:val="24"/>
                <w:szCs w:val="24"/>
              </w:rPr>
              <w:t>соответствияпараметров</w:t>
            </w:r>
            <w:proofErr w:type="spellEnd"/>
            <w:r>
              <w:rPr>
                <w:sz w:val="24"/>
                <w:szCs w:val="24"/>
              </w:rPr>
              <w:t xml:space="preserve"> муниципального долга муниципального образования Белогорский сельсовет и расходов на его обслуживание безопасному уровню ограничениям, </w:t>
            </w:r>
            <w:r>
              <w:rPr>
                <w:sz w:val="24"/>
                <w:szCs w:val="24"/>
              </w:rPr>
              <w:t xml:space="preserve">установленным Бюджетным кодексом Российской </w:t>
            </w:r>
            <w:r>
              <w:rPr>
                <w:sz w:val="24"/>
                <w:szCs w:val="24"/>
              </w:rPr>
              <w:lastRenderedPageBreak/>
              <w:t>Федерации</w:t>
            </w:r>
          </w:p>
          <w:p w:rsidR="003414F1" w:rsidRDefault="003414F1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Администрация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2025-2030 годы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Отношение общего объема муниципального долга поселения к </w:t>
            </w:r>
            <w:proofErr w:type="spellStart"/>
            <w:r>
              <w:rPr>
                <w:sz w:val="24"/>
                <w:szCs w:val="24"/>
              </w:rPr>
              <w:t>утвержденномуобщему</w:t>
            </w:r>
            <w:proofErr w:type="spellEnd"/>
            <w:r>
              <w:rPr>
                <w:sz w:val="24"/>
                <w:szCs w:val="24"/>
              </w:rPr>
              <w:t xml:space="preserve"> годовому объему доходов местного бюджета без учета утвержденного объема безвозмездных </w:t>
            </w:r>
            <w:r>
              <w:rPr>
                <w:sz w:val="24"/>
                <w:szCs w:val="24"/>
              </w:rPr>
              <w:t xml:space="preserve">поступлений и или) поступлений налоговых </w:t>
            </w:r>
            <w:r>
              <w:rPr>
                <w:sz w:val="24"/>
                <w:szCs w:val="24"/>
              </w:rPr>
              <w:lastRenderedPageBreak/>
              <w:t>доходов по дополнительным нормативам отчислений» процентов</w:t>
            </w:r>
            <w:proofErr w:type="gramEnd"/>
          </w:p>
        </w:tc>
        <w:tc>
          <w:tcPr>
            <w:tcW w:w="5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3414F1">
        <w:trPr>
          <w:trHeight w:val="2222"/>
        </w:trPr>
        <w:tc>
          <w:tcPr>
            <w:tcW w:w="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3414F1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расходов на обслуживание муниципального долга в общем объеме расходов местного бюджета, за исключение расходов, </w:t>
            </w:r>
            <w:r>
              <w:rPr>
                <w:sz w:val="24"/>
                <w:szCs w:val="24"/>
              </w:rPr>
              <w:t>осуществляемых за счет субвенций, процентов.</w:t>
            </w:r>
          </w:p>
        </w:tc>
        <w:tc>
          <w:tcPr>
            <w:tcW w:w="5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3414F1">
        <w:trPr>
          <w:trHeight w:val="55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</w:t>
            </w:r>
          </w:p>
        </w:tc>
        <w:tc>
          <w:tcPr>
            <w:tcW w:w="17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Обеспечить размер дефицита бюджета, установленный решением о бюджете, а также размер дефицита бюджета, сложившийся по данным годового отчета об исполнении бюджета за год, в </w:t>
            </w:r>
            <w:r>
              <w:rPr>
                <w:color w:val="000000"/>
                <w:sz w:val="24"/>
                <w:szCs w:val="24"/>
              </w:rPr>
              <w:t xml:space="preserve">объеме, не превышающем суммы остатков средств на счетах по учету средств местного бюджета по состоянию на начало года и поступлений в текущем году средств от продажи акций и иных форм участия в </w:t>
            </w:r>
            <w:r>
              <w:rPr>
                <w:color w:val="000000"/>
                <w:sz w:val="24"/>
                <w:szCs w:val="24"/>
              </w:rPr>
              <w:lastRenderedPageBreak/>
              <w:t>капитале, находящихся в собственности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муниципального образован</w:t>
            </w:r>
            <w:r>
              <w:rPr>
                <w:color w:val="000000"/>
                <w:sz w:val="24"/>
                <w:szCs w:val="24"/>
              </w:rPr>
              <w:t>ия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Администрация муниципального образования Белогорский сельсовет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2025-2030 годы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Отношение дефицита местного бюджета к доходам местного бюджета без учета утвержденного объема безвозмездных поступлений и (или) поступлений налоговых доходов по дополнительным</w:t>
            </w:r>
            <w:r>
              <w:rPr>
                <w:sz w:val="24"/>
                <w:szCs w:val="24"/>
              </w:rPr>
              <w:t xml:space="preserve"> нормативам отчислений, процентов</w:t>
            </w:r>
          </w:p>
        </w:tc>
        <w:tc>
          <w:tcPr>
            <w:tcW w:w="5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&lt;=0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&lt;=0</w:t>
            </w:r>
          </w:p>
        </w:tc>
        <w:tc>
          <w:tcPr>
            <w:tcW w:w="5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&lt;=0</w:t>
            </w:r>
          </w:p>
        </w:tc>
        <w:tc>
          <w:tcPr>
            <w:tcW w:w="3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14F1" w:rsidRDefault="005F34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&lt;=0</w:t>
            </w:r>
          </w:p>
        </w:tc>
        <w:tc>
          <w:tcPr>
            <w:tcW w:w="3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14F1" w:rsidRDefault="003414F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3414F1" w:rsidRDefault="003414F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3414F1" w:rsidRDefault="003414F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3414F1" w:rsidRDefault="003414F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3414F1" w:rsidRDefault="003414F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3414F1" w:rsidRDefault="003414F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3414F1" w:rsidRDefault="003414F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3414F1" w:rsidRDefault="003414F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3414F1" w:rsidRDefault="005F34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&lt;=0</w:t>
            </w:r>
          </w:p>
        </w:tc>
        <w:tc>
          <w:tcPr>
            <w:tcW w:w="3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14F1" w:rsidRDefault="003414F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3414F1" w:rsidRDefault="003414F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3414F1" w:rsidRDefault="003414F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3414F1" w:rsidRDefault="003414F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3414F1" w:rsidRDefault="003414F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3414F1" w:rsidRDefault="003414F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3414F1" w:rsidRDefault="003414F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3414F1" w:rsidRDefault="003414F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3414F1" w:rsidRDefault="005F34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&lt;=0</w:t>
            </w:r>
          </w:p>
        </w:tc>
      </w:tr>
      <w:tr w:rsidR="003414F1">
        <w:trPr>
          <w:trHeight w:val="45"/>
        </w:trPr>
        <w:tc>
          <w:tcPr>
            <w:tcW w:w="723" w:type="dxa"/>
            <w:tcBorders>
              <w:top w:val="single" w:sz="4" w:space="0" w:color="000000"/>
            </w:tcBorders>
            <w:shd w:val="clear" w:color="000000" w:fill="FFFFFF"/>
            <w:vAlign w:val="center"/>
          </w:tcPr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000000"/>
            </w:tcBorders>
            <w:shd w:val="clear" w:color="000000" w:fill="FFFFFF"/>
            <w:vAlign w:val="center"/>
          </w:tcPr>
          <w:p w:rsidR="003414F1" w:rsidRDefault="003414F1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</w:tcBorders>
            <w:shd w:val="clear" w:color="000000" w:fill="FFFFFF"/>
            <w:vAlign w:val="center"/>
          </w:tcPr>
          <w:p w:rsidR="003414F1" w:rsidRDefault="003414F1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000000" w:fill="FFFFFF"/>
            <w:vAlign w:val="center"/>
          </w:tcPr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490" w:type="dxa"/>
            <w:gridSpan w:val="4"/>
            <w:shd w:val="clear" w:color="000000" w:fill="FFFFFF"/>
            <w:vAlign w:val="center"/>
          </w:tcPr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dxa"/>
            <w:gridSpan w:val="2"/>
            <w:shd w:val="clear" w:color="000000" w:fill="FFFFFF"/>
          </w:tcPr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2" w:type="dxa"/>
            <w:shd w:val="clear" w:color="000000" w:fill="FFFFFF"/>
          </w:tcPr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0" w:type="dxa"/>
            <w:shd w:val="clear" w:color="000000" w:fill="FFFFFF"/>
          </w:tcPr>
          <w:p w:rsidR="003414F1" w:rsidRDefault="003414F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:rsidR="003414F1" w:rsidRDefault="005F341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Приложение № 1</w:t>
      </w:r>
    </w:p>
    <w:p w:rsidR="003414F1" w:rsidRDefault="005F341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к плану мероприятий по консолидации</w:t>
      </w:r>
    </w:p>
    <w:p w:rsidR="003414F1" w:rsidRDefault="005F341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  <w:r>
        <w:rPr>
          <w:sz w:val="28"/>
          <w:szCs w:val="28"/>
        </w:rPr>
        <w:t xml:space="preserve">                                              бюджетных сре</w:t>
      </w:r>
      <w:proofErr w:type="gramStart"/>
      <w:r>
        <w:rPr>
          <w:sz w:val="28"/>
          <w:szCs w:val="28"/>
        </w:rPr>
        <w:t>дств в ц</w:t>
      </w:r>
      <w:proofErr w:type="gramEnd"/>
      <w:r>
        <w:rPr>
          <w:sz w:val="28"/>
          <w:szCs w:val="28"/>
        </w:rPr>
        <w:t>елях оздоровления</w:t>
      </w:r>
    </w:p>
    <w:p w:rsidR="003414F1" w:rsidRDefault="005F341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муниципальных финансов                </w:t>
      </w:r>
      <w:r>
        <w:rPr>
          <w:sz w:val="28"/>
          <w:szCs w:val="28"/>
        </w:rPr>
        <w:t xml:space="preserve"> </w:t>
      </w:r>
    </w:p>
    <w:p w:rsidR="003414F1" w:rsidRDefault="005F341E">
      <w:r>
        <w:rPr>
          <w:sz w:val="28"/>
          <w:szCs w:val="28"/>
        </w:rPr>
        <w:t xml:space="preserve">                                                                                                                                     на 2025 – 2030 годы</w:t>
      </w:r>
    </w:p>
    <w:p w:rsidR="003414F1" w:rsidRDefault="003414F1"/>
    <w:p w:rsidR="005F341E" w:rsidRDefault="005F341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F341E" w:rsidRDefault="005F341E">
      <w:pPr>
        <w:jc w:val="center"/>
        <w:rPr>
          <w:sz w:val="28"/>
          <w:szCs w:val="28"/>
        </w:rPr>
        <w:sectPr w:rsidR="005F341E">
          <w:pgSz w:w="11906" w:h="16838"/>
          <w:pgMar w:top="851" w:right="850" w:bottom="993" w:left="1701" w:header="0" w:footer="0" w:gutter="0"/>
          <w:cols w:space="720"/>
          <w:formProt w:val="0"/>
          <w:docGrid w:linePitch="360"/>
        </w:sectPr>
      </w:pPr>
    </w:p>
    <w:p w:rsidR="003414F1" w:rsidRDefault="005F341E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Бюджетный эффект от реализации плана мероприятий</w:t>
      </w:r>
    </w:p>
    <w:p w:rsidR="003414F1" w:rsidRDefault="005F341E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консолидации бюджетных сре</w:t>
      </w:r>
      <w:proofErr w:type="gramStart"/>
      <w:r>
        <w:rPr>
          <w:sz w:val="28"/>
          <w:szCs w:val="28"/>
        </w:rPr>
        <w:t>дств в ц</w:t>
      </w:r>
      <w:proofErr w:type="gramEnd"/>
      <w:r>
        <w:rPr>
          <w:sz w:val="28"/>
          <w:szCs w:val="28"/>
        </w:rPr>
        <w:t xml:space="preserve">елях </w:t>
      </w:r>
      <w:r>
        <w:rPr>
          <w:sz w:val="28"/>
          <w:szCs w:val="28"/>
        </w:rPr>
        <w:t>оздоровления муниципальных финансов на 2025 – 2030 годы</w:t>
      </w:r>
    </w:p>
    <w:p w:rsidR="003414F1" w:rsidRDefault="003414F1">
      <w:pPr>
        <w:jc w:val="center"/>
      </w:pPr>
    </w:p>
    <w:tbl>
      <w:tblPr>
        <w:tblW w:w="15451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840"/>
        <w:gridCol w:w="7525"/>
        <w:gridCol w:w="1275"/>
        <w:gridCol w:w="1274"/>
        <w:gridCol w:w="1134"/>
        <w:gridCol w:w="1135"/>
        <w:gridCol w:w="1134"/>
        <w:gridCol w:w="1134"/>
      </w:tblGrid>
      <w:tr w:rsidR="003414F1" w:rsidTr="005F341E"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4F1" w:rsidRDefault="005F341E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5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14F1" w:rsidRDefault="005F341E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70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4F1" w:rsidRDefault="005F341E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Бюджетный эффект (тыс. рублей)</w:t>
            </w:r>
          </w:p>
        </w:tc>
      </w:tr>
      <w:tr w:rsidR="003414F1" w:rsidTr="005F341E"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4F1" w:rsidRDefault="003414F1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14F1" w:rsidRDefault="003414F1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14F1" w:rsidRDefault="005F341E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14F1" w:rsidRDefault="005F341E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14F1" w:rsidRDefault="005F341E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</w:tcPr>
          <w:p w:rsidR="003414F1" w:rsidRDefault="005F341E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</w:tcPr>
          <w:p w:rsidR="003414F1" w:rsidRDefault="005F341E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14F1" w:rsidRDefault="005F341E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</w:p>
        </w:tc>
      </w:tr>
      <w:tr w:rsidR="003414F1" w:rsidTr="005F341E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4F1" w:rsidRDefault="005F341E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4F1" w:rsidRDefault="005F341E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4F1" w:rsidRDefault="005F341E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4F1" w:rsidRDefault="005F341E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4F1" w:rsidRDefault="005F341E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14F1" w:rsidRDefault="005F341E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14F1" w:rsidRDefault="005F341E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4F1" w:rsidRDefault="005F341E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414F1" w:rsidTr="005F341E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4F1" w:rsidRDefault="005F341E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4F1" w:rsidRDefault="005F341E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Меры по увеличению поступлений налоговых и неналоговых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доходов, в том числе: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4F1" w:rsidRDefault="005F341E">
            <w:pPr>
              <w:pStyle w:val="af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4F1" w:rsidRDefault="005F341E">
            <w:pPr>
              <w:pStyle w:val="af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4F1" w:rsidRDefault="005F341E">
            <w:pPr>
              <w:pStyle w:val="af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414F1" w:rsidRDefault="005F341E">
            <w:pPr>
              <w:pStyle w:val="af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414F1" w:rsidRDefault="005F341E">
            <w:pPr>
              <w:pStyle w:val="af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4F1" w:rsidRDefault="005F341E">
            <w:pPr>
              <w:pStyle w:val="af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</w:tr>
      <w:tr w:rsidR="003414F1" w:rsidTr="005F341E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4F1" w:rsidRDefault="005F341E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4F1" w:rsidRDefault="005F341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инвентаризации имущества (в том числе земельных участков), находящегося в собственности муниципального образования. Выявление неиспользуемых основных фондов (земельных участков) </w:t>
            </w:r>
            <w:r>
              <w:rPr>
                <w:sz w:val="24"/>
                <w:szCs w:val="24"/>
              </w:rPr>
              <w:t>муниципальных учреждений, муниципальных унитарных предприятий и принятие мер по их продаже, в том числе за счет формирования и реализации планов приватизации, или сдаче в аренду с целью увеличения неналоговых доходов бюджета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4F1" w:rsidRDefault="005F341E">
            <w:pPr>
              <w:pStyle w:val="af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4F1" w:rsidRDefault="005F341E">
            <w:pPr>
              <w:pStyle w:val="af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4F1" w:rsidRDefault="005F341E">
            <w:pPr>
              <w:pStyle w:val="af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14F1" w:rsidRDefault="005F341E">
            <w:pPr>
              <w:pStyle w:val="af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14F1" w:rsidRDefault="005F341E">
            <w:pPr>
              <w:pStyle w:val="af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4F1" w:rsidRDefault="005F341E">
            <w:pPr>
              <w:pStyle w:val="af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3414F1" w:rsidTr="005F341E">
        <w:trPr>
          <w:trHeight w:val="194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4F1" w:rsidRDefault="005F341E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4F1" w:rsidRDefault="005F341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мобилизация налогов и сборов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4F1" w:rsidRDefault="005F341E">
            <w:pPr>
              <w:widowControl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4F1" w:rsidRDefault="005F341E">
            <w:pPr>
              <w:widowControl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4F1" w:rsidRDefault="005F341E">
            <w:pPr>
              <w:widowControl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14F1" w:rsidRDefault="005F341E">
            <w:pPr>
              <w:widowControl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14F1" w:rsidRDefault="005F341E">
            <w:pPr>
              <w:widowControl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4F1" w:rsidRDefault="005F341E">
            <w:pPr>
              <w:widowControl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</w:tr>
      <w:tr w:rsidR="003414F1" w:rsidTr="005F341E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4F1" w:rsidRDefault="005F341E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4F1" w:rsidRDefault="005F341E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Увеличение объема поступлений неналоговых доходов, в том числе за счет проведения мероприятий по установлению эффективных ставок арендной платы за сдаваемое в аренду имущество.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Активная инвентаризация имущества, находящегося в муниципальной собственности: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-внедрение тотального учета муниципального имущества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-выявление неиспользованного (бесхозного) и установление направлений эффективного его использования;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-определение и утверждение перечня сдаваемого в аренду имущества с целью увеличения доходов, получае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мых в виде арендной платы или иной платы за сдачу во временное владение и пользование;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-выявление неиспользуемых основных фондов муниципальных учреждений и принятие соответствующих мер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продаже или сдаче в аренду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4F1" w:rsidRDefault="005F341E">
            <w:pPr>
              <w:widowControl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4F1" w:rsidRDefault="005F341E">
            <w:pPr>
              <w:pStyle w:val="af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4F1" w:rsidRDefault="005F341E">
            <w:pPr>
              <w:pStyle w:val="af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14F1" w:rsidRDefault="005F341E">
            <w:pPr>
              <w:pStyle w:val="af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14F1" w:rsidRDefault="005F341E">
            <w:pPr>
              <w:pStyle w:val="af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4F1" w:rsidRDefault="005F341E">
            <w:pPr>
              <w:pStyle w:val="af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414F1" w:rsidTr="005F341E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4F1" w:rsidRDefault="005F341E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4F1" w:rsidRDefault="005F341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Вовлечение в налоговый оборот объектов недвижимости, включая земельные участки, в том числе: уточнение сведений об объектах недвижимости; актуализация результатов государственной </w:t>
            </w:r>
            <w:r>
              <w:rPr>
                <w:sz w:val="24"/>
                <w:szCs w:val="24"/>
              </w:rPr>
              <w:lastRenderedPageBreak/>
              <w:t>кадастровой оценки объектов недвижимости; предоставление сведений о земельных</w:t>
            </w:r>
            <w:r>
              <w:rPr>
                <w:sz w:val="24"/>
                <w:szCs w:val="24"/>
              </w:rPr>
              <w:t xml:space="preserve"> участках и иных объектах недвижимости в рамках информационного обмена; проведение муниципального земельного контроля. Выявление собственников земельных участков и другого недвижимого имущества и привлечения их к налогообложению, содействие в оформлении пр</w:t>
            </w:r>
            <w:r>
              <w:rPr>
                <w:sz w:val="24"/>
                <w:szCs w:val="24"/>
              </w:rPr>
              <w:t>ав собственности на земельные участки и имущество физическими лицами.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4F1" w:rsidRDefault="005F341E">
            <w:pPr>
              <w:widowControl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*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4F1" w:rsidRDefault="005F341E">
            <w:pPr>
              <w:pStyle w:val="af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4F1" w:rsidRDefault="005F341E">
            <w:pPr>
              <w:pStyle w:val="af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14F1" w:rsidRDefault="005F341E">
            <w:pPr>
              <w:pStyle w:val="af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14F1" w:rsidRDefault="005F341E">
            <w:pPr>
              <w:pStyle w:val="af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4F1" w:rsidRDefault="005F341E">
            <w:pPr>
              <w:pStyle w:val="af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3414F1" w:rsidTr="005F341E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4F1" w:rsidRDefault="005F341E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4F1" w:rsidRDefault="005F341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Усиление межведомственного взаимодействия с территориальными органами федеральных органов исполнительной власти в  регионе, правоохранительными органами по </w:t>
            </w:r>
            <w:r>
              <w:rPr>
                <w:sz w:val="24"/>
                <w:szCs w:val="24"/>
              </w:rPr>
              <w:t>выполнению мероприятий, направленных на повышение собираемости доходов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4F1" w:rsidRDefault="005F341E">
            <w:pPr>
              <w:widowControl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4F1" w:rsidRDefault="005F341E">
            <w:pPr>
              <w:pStyle w:val="af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4F1" w:rsidRDefault="005F341E">
            <w:pPr>
              <w:pStyle w:val="af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14F1" w:rsidRDefault="005F341E">
            <w:pPr>
              <w:pStyle w:val="af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14F1" w:rsidRDefault="005F341E">
            <w:pPr>
              <w:pStyle w:val="af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4F1" w:rsidRDefault="005F341E">
            <w:pPr>
              <w:pStyle w:val="af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3414F1" w:rsidTr="005F341E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4F1" w:rsidRDefault="005F341E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4F1" w:rsidRDefault="005F341E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Меры по оптимизации расходов, в том числе: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4F1" w:rsidRDefault="005F341E">
            <w:pPr>
              <w:pStyle w:val="af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4F1" w:rsidRDefault="005F341E">
            <w:pPr>
              <w:pStyle w:val="af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4F1" w:rsidRDefault="005F341E">
            <w:pPr>
              <w:pStyle w:val="af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4F1" w:rsidRDefault="005F341E">
            <w:pPr>
              <w:pStyle w:val="af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4F1" w:rsidRDefault="005F341E">
            <w:pPr>
              <w:pStyle w:val="af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4F1" w:rsidRDefault="005F341E">
            <w:pPr>
              <w:pStyle w:val="af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</w:tr>
      <w:tr w:rsidR="003414F1" w:rsidTr="005F341E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4F1" w:rsidRDefault="005F341E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4F1" w:rsidRDefault="005F341E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Повышение эффективности использования имущества, находящегося в муниципальной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собственности, в целях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организации деятельности органов местного самоуправления муниципального образования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Белогорский сельсовет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4F1" w:rsidRDefault="005F341E">
            <w:pPr>
              <w:pStyle w:val="af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4F1" w:rsidRDefault="005F341E">
            <w:pPr>
              <w:pStyle w:val="af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4F1" w:rsidRDefault="005F341E">
            <w:pPr>
              <w:pStyle w:val="af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14F1" w:rsidRDefault="005F341E">
            <w:pPr>
              <w:pStyle w:val="af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14F1" w:rsidRDefault="005F341E">
            <w:pPr>
              <w:pStyle w:val="af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4F1" w:rsidRDefault="005F341E">
            <w:pPr>
              <w:pStyle w:val="af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3414F1" w:rsidTr="005F341E">
        <w:tc>
          <w:tcPr>
            <w:tcW w:w="8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4F1" w:rsidRDefault="005F341E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4F1" w:rsidRDefault="005F341E">
            <w:pPr>
              <w:pStyle w:val="af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166,0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4F1" w:rsidRDefault="005F341E">
            <w:pPr>
              <w:pStyle w:val="af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4F1" w:rsidRDefault="005F341E">
            <w:pPr>
              <w:pStyle w:val="af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4F1" w:rsidRDefault="005F341E">
            <w:pPr>
              <w:pStyle w:val="af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4F1" w:rsidRDefault="005F341E">
            <w:pPr>
              <w:pStyle w:val="af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4F1" w:rsidRDefault="005F341E">
            <w:pPr>
              <w:pStyle w:val="af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97,0</w:t>
            </w:r>
          </w:p>
        </w:tc>
      </w:tr>
    </w:tbl>
    <w:p w:rsidR="003414F1" w:rsidRDefault="003414F1">
      <w:pPr>
        <w:rPr>
          <w:sz w:val="24"/>
          <w:szCs w:val="24"/>
        </w:rPr>
      </w:pPr>
    </w:p>
    <w:p w:rsidR="003414F1" w:rsidRDefault="003414F1">
      <w:pPr>
        <w:rPr>
          <w:sz w:val="24"/>
          <w:szCs w:val="24"/>
        </w:rPr>
      </w:pPr>
    </w:p>
    <w:p w:rsidR="003414F1" w:rsidRDefault="003414F1">
      <w:pPr>
        <w:ind w:firstLine="698"/>
        <w:jc w:val="center"/>
        <w:rPr>
          <w:bCs/>
          <w:sz w:val="24"/>
          <w:szCs w:val="24"/>
        </w:rPr>
      </w:pPr>
    </w:p>
    <w:sectPr w:rsidR="003414F1" w:rsidSect="005F341E">
      <w:pgSz w:w="16838" w:h="11906" w:orient="landscape"/>
      <w:pgMar w:top="1701" w:right="851" w:bottom="851" w:left="992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4F1"/>
    <w:rsid w:val="003414F1"/>
    <w:rsid w:val="004551CB"/>
    <w:rsid w:val="005F341E"/>
    <w:rsid w:val="00BC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8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96817"/>
    <w:pPr>
      <w:widowControl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ED386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qFormat/>
    <w:rsid w:val="00796817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5">
    <w:name w:val="Цветовое выделение"/>
    <w:uiPriority w:val="99"/>
    <w:qFormat/>
    <w:rsid w:val="00805919"/>
    <w:rPr>
      <w:b/>
      <w:color w:val="26282F"/>
    </w:rPr>
  </w:style>
  <w:style w:type="character" w:customStyle="1" w:styleId="a6">
    <w:name w:val="Гипертекстовая ссылка"/>
    <w:basedOn w:val="a5"/>
    <w:uiPriority w:val="99"/>
    <w:qFormat/>
    <w:rsid w:val="00805919"/>
    <w:rPr>
      <w:rFonts w:cs="Times New Roman"/>
      <w:b/>
      <w:color w:val="106BBE"/>
    </w:rPr>
  </w:style>
  <w:style w:type="character" w:customStyle="1" w:styleId="apple-converted-space">
    <w:name w:val="apple-converted-space"/>
    <w:basedOn w:val="a0"/>
    <w:uiPriority w:val="99"/>
    <w:qFormat/>
    <w:rsid w:val="00AE6896"/>
  </w:style>
  <w:style w:type="character" w:styleId="a7">
    <w:name w:val="Hyperlink"/>
    <w:basedOn w:val="a0"/>
    <w:uiPriority w:val="99"/>
    <w:semiHidden/>
    <w:unhideWhenUsed/>
    <w:rsid w:val="00AE6896"/>
    <w:rPr>
      <w:color w:val="0000FF"/>
      <w:u w:val="single"/>
    </w:rPr>
  </w:style>
  <w:style w:type="character" w:customStyle="1" w:styleId="2">
    <w:name w:val="Основной текст с отступом 2 Знак"/>
    <w:basedOn w:val="a0"/>
    <w:link w:val="20"/>
    <w:uiPriority w:val="99"/>
    <w:qFormat/>
    <w:rsid w:val="00890AC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Название Знак"/>
    <w:basedOn w:val="a0"/>
    <w:link w:val="a9"/>
    <w:uiPriority w:val="99"/>
    <w:qFormat/>
    <w:rsid w:val="007A3756"/>
    <w:rPr>
      <w:rFonts w:ascii="Cambria" w:eastAsia="Calibri" w:hAnsi="Cambria" w:cs="Cambria"/>
      <w:color w:val="17365D"/>
      <w:spacing w:val="5"/>
      <w:kern w:val="2"/>
      <w:sz w:val="52"/>
      <w:szCs w:val="52"/>
      <w:lang w:eastAsia="ru-RU"/>
    </w:rPr>
  </w:style>
  <w:style w:type="character" w:styleId="aa">
    <w:name w:val="FollowedHyperlink"/>
    <w:rPr>
      <w:color w:val="800000"/>
      <w:u w:val="single"/>
    </w:rPr>
  </w:style>
  <w:style w:type="paragraph" w:customStyle="1" w:styleId="Heading">
    <w:name w:val="Heading"/>
    <w:basedOn w:val="a"/>
    <w:next w:val="ab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</w:style>
  <w:style w:type="paragraph" w:styleId="ad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4">
    <w:name w:val="Balloon Text"/>
    <w:basedOn w:val="a"/>
    <w:link w:val="a3"/>
    <w:uiPriority w:val="99"/>
    <w:semiHidden/>
    <w:unhideWhenUsed/>
    <w:qFormat/>
    <w:rsid w:val="00ED386A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99"/>
    <w:qFormat/>
    <w:rsid w:val="00ED386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No Spacing"/>
    <w:uiPriority w:val="1"/>
    <w:qFormat/>
    <w:rsid w:val="007968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name w:val="Заголовок статьи"/>
    <w:basedOn w:val="a"/>
    <w:next w:val="a"/>
    <w:uiPriority w:val="99"/>
    <w:qFormat/>
    <w:rsid w:val="00805919"/>
    <w:pPr>
      <w:widowControl w:val="0"/>
      <w:ind w:left="1612" w:hanging="892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1">
    <w:name w:val="Комментарий"/>
    <w:basedOn w:val="a"/>
    <w:next w:val="a"/>
    <w:uiPriority w:val="99"/>
    <w:qFormat/>
    <w:rsid w:val="00805919"/>
    <w:pPr>
      <w:widowControl w:val="0"/>
      <w:spacing w:before="75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</w:rPr>
  </w:style>
  <w:style w:type="paragraph" w:customStyle="1" w:styleId="af2">
    <w:name w:val="Нормальный (таблица)"/>
    <w:basedOn w:val="a"/>
    <w:next w:val="a"/>
    <w:uiPriority w:val="99"/>
    <w:qFormat/>
    <w:rsid w:val="002B38B0"/>
    <w:pPr>
      <w:widowControl w:val="0"/>
      <w:jc w:val="both"/>
    </w:pPr>
    <w:rPr>
      <w:rFonts w:ascii="Arial" w:eastAsiaTheme="minorEastAsia" w:hAnsi="Arial" w:cs="Arial"/>
      <w:sz w:val="26"/>
      <w:szCs w:val="26"/>
    </w:rPr>
  </w:style>
  <w:style w:type="paragraph" w:customStyle="1" w:styleId="af3">
    <w:name w:val="Прижатый влево"/>
    <w:basedOn w:val="a"/>
    <w:next w:val="a"/>
    <w:uiPriority w:val="99"/>
    <w:qFormat/>
    <w:rsid w:val="002B38B0"/>
    <w:pPr>
      <w:widowControl w:val="0"/>
    </w:pPr>
    <w:rPr>
      <w:rFonts w:ascii="Arial" w:eastAsiaTheme="minorEastAsia" w:hAnsi="Arial" w:cs="Arial"/>
      <w:sz w:val="26"/>
      <w:szCs w:val="26"/>
    </w:rPr>
  </w:style>
  <w:style w:type="paragraph" w:styleId="20">
    <w:name w:val="Body Text Indent 2"/>
    <w:basedOn w:val="a"/>
    <w:link w:val="2"/>
    <w:uiPriority w:val="99"/>
    <w:qFormat/>
    <w:rsid w:val="00890ACA"/>
    <w:pPr>
      <w:spacing w:line="360" w:lineRule="auto"/>
      <w:ind w:firstLine="540"/>
      <w:jc w:val="both"/>
    </w:pPr>
    <w:rPr>
      <w:sz w:val="28"/>
      <w:szCs w:val="28"/>
    </w:rPr>
  </w:style>
  <w:style w:type="paragraph" w:styleId="a9">
    <w:name w:val="Title"/>
    <w:basedOn w:val="a"/>
    <w:next w:val="a"/>
    <w:link w:val="a8"/>
    <w:uiPriority w:val="99"/>
    <w:qFormat/>
    <w:rsid w:val="007A3756"/>
    <w:pPr>
      <w:pBdr>
        <w:bottom w:val="single" w:sz="8" w:space="4" w:color="4F81BD"/>
      </w:pBdr>
      <w:spacing w:after="300"/>
    </w:pPr>
    <w:rPr>
      <w:rFonts w:ascii="Cambria" w:eastAsia="Calibri" w:hAnsi="Cambria" w:cs="Cambria"/>
      <w:color w:val="17365D"/>
      <w:spacing w:val="5"/>
      <w:kern w:val="2"/>
      <w:sz w:val="52"/>
      <w:szCs w:val="52"/>
    </w:rPr>
  </w:style>
  <w:style w:type="paragraph" w:customStyle="1" w:styleId="BlockQuotation">
    <w:name w:val="Block Quotation"/>
    <w:basedOn w:val="a"/>
    <w:qFormat/>
    <w:rsid w:val="00D412F6"/>
    <w:pPr>
      <w:widowControl w:val="0"/>
      <w:ind w:left="567" w:right="-2" w:firstLine="851"/>
      <w:jc w:val="both"/>
      <w:textAlignment w:val="baseline"/>
    </w:pPr>
    <w:rPr>
      <w:rFonts w:eastAsia="Calibri"/>
      <w:sz w:val="28"/>
      <w:szCs w:val="28"/>
    </w:rPr>
  </w:style>
  <w:style w:type="paragraph" w:customStyle="1" w:styleId="FrameContents">
    <w:name w:val="Frame Contents"/>
    <w:basedOn w:val="a"/>
    <w:qFormat/>
  </w:style>
  <w:style w:type="table" w:styleId="af4">
    <w:name w:val="Table Grid"/>
    <w:basedOn w:val="a1"/>
    <w:uiPriority w:val="59"/>
    <w:rsid w:val="00D870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8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96817"/>
    <w:pPr>
      <w:widowControl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ED386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qFormat/>
    <w:rsid w:val="00796817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5">
    <w:name w:val="Цветовое выделение"/>
    <w:uiPriority w:val="99"/>
    <w:qFormat/>
    <w:rsid w:val="00805919"/>
    <w:rPr>
      <w:b/>
      <w:color w:val="26282F"/>
    </w:rPr>
  </w:style>
  <w:style w:type="character" w:customStyle="1" w:styleId="a6">
    <w:name w:val="Гипертекстовая ссылка"/>
    <w:basedOn w:val="a5"/>
    <w:uiPriority w:val="99"/>
    <w:qFormat/>
    <w:rsid w:val="00805919"/>
    <w:rPr>
      <w:rFonts w:cs="Times New Roman"/>
      <w:b/>
      <w:color w:val="106BBE"/>
    </w:rPr>
  </w:style>
  <w:style w:type="character" w:customStyle="1" w:styleId="apple-converted-space">
    <w:name w:val="apple-converted-space"/>
    <w:basedOn w:val="a0"/>
    <w:uiPriority w:val="99"/>
    <w:qFormat/>
    <w:rsid w:val="00AE6896"/>
  </w:style>
  <w:style w:type="character" w:styleId="a7">
    <w:name w:val="Hyperlink"/>
    <w:basedOn w:val="a0"/>
    <w:uiPriority w:val="99"/>
    <w:semiHidden/>
    <w:unhideWhenUsed/>
    <w:rsid w:val="00AE6896"/>
    <w:rPr>
      <w:color w:val="0000FF"/>
      <w:u w:val="single"/>
    </w:rPr>
  </w:style>
  <w:style w:type="character" w:customStyle="1" w:styleId="2">
    <w:name w:val="Основной текст с отступом 2 Знак"/>
    <w:basedOn w:val="a0"/>
    <w:link w:val="20"/>
    <w:uiPriority w:val="99"/>
    <w:qFormat/>
    <w:rsid w:val="00890AC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Название Знак"/>
    <w:basedOn w:val="a0"/>
    <w:link w:val="a9"/>
    <w:uiPriority w:val="99"/>
    <w:qFormat/>
    <w:rsid w:val="007A3756"/>
    <w:rPr>
      <w:rFonts w:ascii="Cambria" w:eastAsia="Calibri" w:hAnsi="Cambria" w:cs="Cambria"/>
      <w:color w:val="17365D"/>
      <w:spacing w:val="5"/>
      <w:kern w:val="2"/>
      <w:sz w:val="52"/>
      <w:szCs w:val="52"/>
      <w:lang w:eastAsia="ru-RU"/>
    </w:rPr>
  </w:style>
  <w:style w:type="character" w:styleId="aa">
    <w:name w:val="FollowedHyperlink"/>
    <w:rPr>
      <w:color w:val="800000"/>
      <w:u w:val="single"/>
    </w:rPr>
  </w:style>
  <w:style w:type="paragraph" w:customStyle="1" w:styleId="Heading">
    <w:name w:val="Heading"/>
    <w:basedOn w:val="a"/>
    <w:next w:val="ab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</w:style>
  <w:style w:type="paragraph" w:styleId="ad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4">
    <w:name w:val="Balloon Text"/>
    <w:basedOn w:val="a"/>
    <w:link w:val="a3"/>
    <w:uiPriority w:val="99"/>
    <w:semiHidden/>
    <w:unhideWhenUsed/>
    <w:qFormat/>
    <w:rsid w:val="00ED386A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99"/>
    <w:qFormat/>
    <w:rsid w:val="00ED386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No Spacing"/>
    <w:uiPriority w:val="1"/>
    <w:qFormat/>
    <w:rsid w:val="007968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name w:val="Заголовок статьи"/>
    <w:basedOn w:val="a"/>
    <w:next w:val="a"/>
    <w:uiPriority w:val="99"/>
    <w:qFormat/>
    <w:rsid w:val="00805919"/>
    <w:pPr>
      <w:widowControl w:val="0"/>
      <w:ind w:left="1612" w:hanging="892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1">
    <w:name w:val="Комментарий"/>
    <w:basedOn w:val="a"/>
    <w:next w:val="a"/>
    <w:uiPriority w:val="99"/>
    <w:qFormat/>
    <w:rsid w:val="00805919"/>
    <w:pPr>
      <w:widowControl w:val="0"/>
      <w:spacing w:before="75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</w:rPr>
  </w:style>
  <w:style w:type="paragraph" w:customStyle="1" w:styleId="af2">
    <w:name w:val="Нормальный (таблица)"/>
    <w:basedOn w:val="a"/>
    <w:next w:val="a"/>
    <w:uiPriority w:val="99"/>
    <w:qFormat/>
    <w:rsid w:val="002B38B0"/>
    <w:pPr>
      <w:widowControl w:val="0"/>
      <w:jc w:val="both"/>
    </w:pPr>
    <w:rPr>
      <w:rFonts w:ascii="Arial" w:eastAsiaTheme="minorEastAsia" w:hAnsi="Arial" w:cs="Arial"/>
      <w:sz w:val="26"/>
      <w:szCs w:val="26"/>
    </w:rPr>
  </w:style>
  <w:style w:type="paragraph" w:customStyle="1" w:styleId="af3">
    <w:name w:val="Прижатый влево"/>
    <w:basedOn w:val="a"/>
    <w:next w:val="a"/>
    <w:uiPriority w:val="99"/>
    <w:qFormat/>
    <w:rsid w:val="002B38B0"/>
    <w:pPr>
      <w:widowControl w:val="0"/>
    </w:pPr>
    <w:rPr>
      <w:rFonts w:ascii="Arial" w:eastAsiaTheme="minorEastAsia" w:hAnsi="Arial" w:cs="Arial"/>
      <w:sz w:val="26"/>
      <w:szCs w:val="26"/>
    </w:rPr>
  </w:style>
  <w:style w:type="paragraph" w:styleId="20">
    <w:name w:val="Body Text Indent 2"/>
    <w:basedOn w:val="a"/>
    <w:link w:val="2"/>
    <w:uiPriority w:val="99"/>
    <w:qFormat/>
    <w:rsid w:val="00890ACA"/>
    <w:pPr>
      <w:spacing w:line="360" w:lineRule="auto"/>
      <w:ind w:firstLine="540"/>
      <w:jc w:val="both"/>
    </w:pPr>
    <w:rPr>
      <w:sz w:val="28"/>
      <w:szCs w:val="28"/>
    </w:rPr>
  </w:style>
  <w:style w:type="paragraph" w:styleId="a9">
    <w:name w:val="Title"/>
    <w:basedOn w:val="a"/>
    <w:next w:val="a"/>
    <w:link w:val="a8"/>
    <w:uiPriority w:val="99"/>
    <w:qFormat/>
    <w:rsid w:val="007A3756"/>
    <w:pPr>
      <w:pBdr>
        <w:bottom w:val="single" w:sz="8" w:space="4" w:color="4F81BD"/>
      </w:pBdr>
      <w:spacing w:after="300"/>
    </w:pPr>
    <w:rPr>
      <w:rFonts w:ascii="Cambria" w:eastAsia="Calibri" w:hAnsi="Cambria" w:cs="Cambria"/>
      <w:color w:val="17365D"/>
      <w:spacing w:val="5"/>
      <w:kern w:val="2"/>
      <w:sz w:val="52"/>
      <w:szCs w:val="52"/>
    </w:rPr>
  </w:style>
  <w:style w:type="paragraph" w:customStyle="1" w:styleId="BlockQuotation">
    <w:name w:val="Block Quotation"/>
    <w:basedOn w:val="a"/>
    <w:qFormat/>
    <w:rsid w:val="00D412F6"/>
    <w:pPr>
      <w:widowControl w:val="0"/>
      <w:ind w:left="567" w:right="-2" w:firstLine="851"/>
      <w:jc w:val="both"/>
      <w:textAlignment w:val="baseline"/>
    </w:pPr>
    <w:rPr>
      <w:rFonts w:eastAsia="Calibri"/>
      <w:sz w:val="28"/>
      <w:szCs w:val="28"/>
    </w:rPr>
  </w:style>
  <w:style w:type="paragraph" w:customStyle="1" w:styleId="FrameContents">
    <w:name w:val="Frame Contents"/>
    <w:basedOn w:val="a"/>
    <w:qFormat/>
  </w:style>
  <w:style w:type="table" w:styleId="af4">
    <w:name w:val="Table Grid"/>
    <w:basedOn w:val="a1"/>
    <w:uiPriority w:val="59"/>
    <w:rsid w:val="00D870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http://&#1073;&#1077;&#1083;&#1086;&#1075;&#1086;&#1088;&#1089;&#1082;&#1080;&#1081;.&#1089;&#1077;&#1083;&#1100;&#1089;&#1086;&#1074;&#1077;&#1090;56.&#1088;&#1092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E006C-A40F-43FE-811E-741A83161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2556</Words>
  <Characters>14574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Starodubceva</dc:creator>
  <cp:lastModifiedBy>user</cp:lastModifiedBy>
  <cp:revision>4</cp:revision>
  <cp:lastPrinted>2019-03-12T06:39:00Z</cp:lastPrinted>
  <dcterms:created xsi:type="dcterms:W3CDTF">2026-04-13T12:16:00Z</dcterms:created>
  <dcterms:modified xsi:type="dcterms:W3CDTF">2026-04-13T12:17:00Z</dcterms:modified>
  <dc:language>ru-RU</dc:language>
</cp:coreProperties>
</file>